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93FA6" w14:textId="77777777" w:rsidR="00CE1513" w:rsidRDefault="00000000">
      <w:pPr>
        <w:jc w:val="center"/>
        <w:rPr>
          <w:rFonts w:ascii="Tahoma" w:eastAsia="Tahoma" w:hAnsi="Tahoma" w:cs="Tahoma"/>
          <w:b/>
          <w:bCs/>
          <w:sz w:val="24"/>
          <w:szCs w:val="24"/>
        </w:rPr>
      </w:pPr>
      <w:bookmarkStart w:id="0" w:name="_heading=h.ul4z8zpcq9m2" w:colFirst="0" w:colLast="0"/>
      <w:bookmarkEnd w:id="0"/>
      <w:r>
        <w:rPr>
          <w:rFonts w:ascii="Tahoma" w:eastAsia="Tahoma" w:hAnsi="Tahoma" w:cs="Tahoma"/>
          <w:b/>
          <w:bCs/>
          <w:sz w:val="24"/>
          <w:szCs w:val="24"/>
        </w:rPr>
        <w:t xml:space="preserve"> </w:t>
      </w:r>
      <w:r>
        <w:rPr>
          <w:rFonts w:ascii="Tahoma" w:eastAsia="Tahoma" w:hAnsi="Tahoma" w:cs="Tahoma"/>
          <w:noProof/>
          <w:sz w:val="24"/>
          <w:szCs w:val="24"/>
        </w:rPr>
        <w:drawing>
          <wp:inline distT="0" distB="0" distL="0" distR="0" wp14:anchorId="1E3A9F73" wp14:editId="4A03CA28">
            <wp:extent cx="2667000" cy="2676525"/>
            <wp:effectExtent l="0" t="0" r="0" b="0"/>
            <wp:docPr id="4" name="image1.jpg" descr="C:\Users\p.beursgens\AppData\Local\Microsoft\Windows\INetCache\Content.Word\logo DES Swalmen_2016.jpg"/>
            <wp:cNvGraphicFramePr/>
            <a:graphic xmlns:a="http://schemas.openxmlformats.org/drawingml/2006/main">
              <a:graphicData uri="http://schemas.openxmlformats.org/drawingml/2006/picture">
                <pic:pic xmlns:pic="http://schemas.openxmlformats.org/drawingml/2006/picture">
                  <pic:nvPicPr>
                    <pic:cNvPr id="0" name="image1.jpg" descr="C:\Users\p.beursgens\AppData\Local\Microsoft\Windows\INetCache\Content.Word\logo DES Swalmen_2016.jpg"/>
                    <pic:cNvPicPr preferRelativeResize="0"/>
                  </pic:nvPicPr>
                  <pic:blipFill>
                    <a:blip r:embed="rId8"/>
                    <a:srcRect/>
                    <a:stretch>
                      <a:fillRect/>
                    </a:stretch>
                  </pic:blipFill>
                  <pic:spPr>
                    <a:xfrm>
                      <a:off x="0" y="0"/>
                      <a:ext cx="2667000" cy="2676525"/>
                    </a:xfrm>
                    <a:prstGeom prst="rect">
                      <a:avLst/>
                    </a:prstGeom>
                    <a:ln/>
                  </pic:spPr>
                </pic:pic>
              </a:graphicData>
            </a:graphic>
          </wp:inline>
        </w:drawing>
      </w:r>
    </w:p>
    <w:p w14:paraId="5F2B993F" w14:textId="77777777" w:rsidR="00CE1513" w:rsidRDefault="00000000">
      <w:pPr>
        <w:jc w:val="center"/>
        <w:rPr>
          <w:rFonts w:ascii="Tahoma" w:eastAsia="Tahoma" w:hAnsi="Tahoma" w:cs="Tahoma"/>
          <w:b/>
          <w:bCs/>
          <w:sz w:val="24"/>
          <w:szCs w:val="24"/>
        </w:rPr>
      </w:pPr>
      <w:r>
        <w:rPr>
          <w:rFonts w:ascii="Tahoma" w:eastAsia="Tahoma" w:hAnsi="Tahoma" w:cs="Tahoma"/>
          <w:b/>
          <w:bCs/>
          <w:sz w:val="24"/>
          <w:szCs w:val="24"/>
        </w:rPr>
        <w:t xml:space="preserve"> </w:t>
      </w:r>
    </w:p>
    <w:p w14:paraId="26A2ECD7" w14:textId="77777777" w:rsidR="00CE1513" w:rsidRDefault="00CE1513">
      <w:pPr>
        <w:jc w:val="center"/>
        <w:rPr>
          <w:rFonts w:ascii="Tahoma" w:eastAsia="Tahoma" w:hAnsi="Tahoma" w:cs="Tahoma"/>
          <w:b/>
          <w:bCs/>
          <w:sz w:val="36"/>
          <w:szCs w:val="36"/>
        </w:rPr>
      </w:pPr>
    </w:p>
    <w:p w14:paraId="5364BD9C" w14:textId="77777777" w:rsidR="00CE1513" w:rsidRDefault="00000000">
      <w:pPr>
        <w:pBdr>
          <w:top w:val="nil"/>
          <w:left w:val="nil"/>
          <w:bottom w:val="nil"/>
          <w:right w:val="nil"/>
          <w:between w:val="nil"/>
        </w:pBdr>
        <w:ind w:left="432" w:hanging="432"/>
        <w:jc w:val="center"/>
        <w:rPr>
          <w:rFonts w:ascii="Cambria" w:eastAsia="Cambria" w:hAnsi="Cambria" w:cs="Cambria"/>
          <w:b/>
          <w:bCs/>
          <w:color w:val="366091"/>
          <w:sz w:val="36"/>
          <w:szCs w:val="36"/>
        </w:rPr>
      </w:pPr>
      <w:r>
        <w:rPr>
          <w:rFonts w:ascii="Cambria" w:eastAsia="Cambria" w:hAnsi="Cambria" w:cs="Cambria"/>
          <w:b/>
          <w:bCs/>
          <w:color w:val="366091"/>
          <w:sz w:val="36"/>
          <w:szCs w:val="36"/>
        </w:rPr>
        <w:t>INFORMATIEGIDS DES Swalmen</w:t>
      </w:r>
    </w:p>
    <w:p w14:paraId="5ACAEAC7" w14:textId="77777777" w:rsidR="00CE1513" w:rsidRDefault="00000000">
      <w:pPr>
        <w:jc w:val="center"/>
        <w:rPr>
          <w:rFonts w:ascii="Tahoma" w:eastAsia="Tahoma" w:hAnsi="Tahoma" w:cs="Tahoma"/>
          <w:sz w:val="24"/>
          <w:szCs w:val="24"/>
        </w:rPr>
      </w:pPr>
      <w:r>
        <w:rPr>
          <w:rFonts w:ascii="Tahoma" w:eastAsia="Tahoma" w:hAnsi="Tahoma" w:cs="Tahoma"/>
          <w:sz w:val="24"/>
          <w:szCs w:val="24"/>
        </w:rPr>
        <w:t>voor spelers, teamleiders, ouders en supporters</w:t>
      </w:r>
    </w:p>
    <w:p w14:paraId="359DBDB8" w14:textId="77777777" w:rsidR="00CE1513" w:rsidRDefault="00000000">
      <w:pPr>
        <w:rPr>
          <w:rFonts w:ascii="Tahoma" w:eastAsia="Tahoma" w:hAnsi="Tahoma" w:cs="Tahoma"/>
          <w:sz w:val="24"/>
          <w:szCs w:val="24"/>
        </w:rPr>
      </w:pPr>
      <w:r>
        <w:br w:type="page"/>
      </w:r>
    </w:p>
    <w:p w14:paraId="7F84051F" w14:textId="77777777" w:rsidR="00CE1513" w:rsidRDefault="00000000">
      <w:pPr>
        <w:pBdr>
          <w:top w:val="nil"/>
          <w:left w:val="nil"/>
          <w:bottom w:val="nil"/>
          <w:right w:val="nil"/>
          <w:between w:val="nil"/>
        </w:pBdr>
        <w:rPr>
          <w:rFonts w:ascii="Cambria" w:eastAsia="Cambria" w:hAnsi="Cambria" w:cs="Cambria"/>
          <w:b/>
          <w:bCs/>
          <w:color w:val="4F81BD"/>
          <w:sz w:val="28"/>
          <w:szCs w:val="28"/>
        </w:rPr>
      </w:pPr>
      <w:r>
        <w:rPr>
          <w:rFonts w:ascii="Cambria" w:eastAsia="Cambria" w:hAnsi="Cambria" w:cs="Cambria"/>
          <w:b/>
          <w:bCs/>
          <w:color w:val="366091"/>
          <w:sz w:val="28"/>
          <w:szCs w:val="28"/>
        </w:rPr>
        <w:lastRenderedPageBreak/>
        <w:t xml:space="preserve">Inleiding </w:t>
      </w:r>
    </w:p>
    <w:p w14:paraId="06C568D5" w14:textId="77777777" w:rsidR="00CE1513" w:rsidRDefault="00000000">
      <w:pPr>
        <w:rPr>
          <w:rFonts w:ascii="Tahoma" w:eastAsia="Tahoma" w:hAnsi="Tahoma" w:cs="Tahoma"/>
          <w:sz w:val="24"/>
          <w:szCs w:val="24"/>
        </w:rPr>
      </w:pPr>
      <w:r>
        <w:rPr>
          <w:rFonts w:ascii="Tahoma" w:eastAsia="Tahoma" w:hAnsi="Tahoma" w:cs="Tahoma"/>
          <w:sz w:val="24"/>
          <w:szCs w:val="24"/>
        </w:rPr>
        <w:t xml:space="preserve">Beste sportvrienden, </w:t>
      </w:r>
    </w:p>
    <w:p w14:paraId="5E535C83" w14:textId="77777777" w:rsidR="00CE1513" w:rsidRDefault="00000000">
      <w:pPr>
        <w:rPr>
          <w:rFonts w:ascii="Tahoma" w:eastAsia="Tahoma" w:hAnsi="Tahoma" w:cs="Tahoma"/>
          <w:sz w:val="24"/>
          <w:szCs w:val="24"/>
        </w:rPr>
      </w:pPr>
      <w:r>
        <w:rPr>
          <w:rFonts w:ascii="Tahoma" w:eastAsia="Tahoma" w:hAnsi="Tahoma" w:cs="Tahoma"/>
          <w:sz w:val="24"/>
          <w:szCs w:val="24"/>
        </w:rPr>
        <w:t xml:space="preserve">Deze informatiegids is voor spelers en leiders van de teams en ouders van de jeugdleden van DES SWALMEN. Een gids met praktische informatie over de vereniging, zoals trainingen, wedstrijden, etc. Daarnaast bevat de gids ook informatie over taken, verantwoordelijkheden en gedragsregels. </w:t>
      </w:r>
    </w:p>
    <w:p w14:paraId="3F110314" w14:textId="77777777" w:rsidR="00CE1513" w:rsidRDefault="00000000">
      <w:pPr>
        <w:rPr>
          <w:rFonts w:ascii="Tahoma" w:eastAsia="Tahoma" w:hAnsi="Tahoma" w:cs="Tahoma"/>
          <w:sz w:val="24"/>
          <w:szCs w:val="24"/>
        </w:rPr>
      </w:pPr>
      <w:r>
        <w:rPr>
          <w:rFonts w:ascii="Tahoma" w:eastAsia="Tahoma" w:hAnsi="Tahoma" w:cs="Tahoma"/>
          <w:sz w:val="24"/>
          <w:szCs w:val="24"/>
        </w:rPr>
        <w:t xml:space="preserve">DES is een grote vereniging met ca.400 tot 425 leden. Het is daarom belangrijk dat we afspraken maken over de omgang met elkaar, maar ook hoe we omgaan met het materiaal, de kleding, het sportpark en de gebouwen. </w:t>
      </w:r>
      <w:r>
        <w:rPr>
          <w:rFonts w:ascii="Tahoma" w:eastAsia="Tahoma" w:hAnsi="Tahoma" w:cs="Tahoma"/>
          <w:sz w:val="24"/>
          <w:szCs w:val="24"/>
        </w:rPr>
        <w:br/>
      </w:r>
    </w:p>
    <w:p w14:paraId="0AAFE8EA" w14:textId="77777777" w:rsidR="00CE1513" w:rsidRDefault="00000000">
      <w:pPr>
        <w:rPr>
          <w:rFonts w:ascii="Tahoma" w:eastAsia="Tahoma" w:hAnsi="Tahoma" w:cs="Tahoma"/>
          <w:sz w:val="24"/>
          <w:szCs w:val="24"/>
        </w:rPr>
      </w:pPr>
      <w:r>
        <w:rPr>
          <w:rFonts w:ascii="Tahoma" w:eastAsia="Tahoma" w:hAnsi="Tahoma" w:cs="Tahoma"/>
          <w:sz w:val="24"/>
          <w:szCs w:val="24"/>
        </w:rPr>
        <w:t xml:space="preserve">De vereniging is van alle leden. De leden besluiten samen over het beleid van de vereniging. Des te actiever de leden deelnemen in de vereniging, des te meer kunnen we aan de wensen van de leden voldoen. Anderzijds moeten leden ook een steentje bijdragen aan de dagelijkse zaken binnen de vereniging. DES is van mening dat sport voor iedereen vrij toegankelijk moet blijven. Dit uitgangspunt brengt met zich mee dat vele clubtaken binnen de vereniging door vrijwilligers worden uitgevoerd. Simpelweg omdat middelen om betaalde krachten in te zetten ontbreken. Het buitensporig verhogen van de contributie is geen optie. Veel vrijwilligers helpen vaak al jaren een handje mee. Wij hebben daar grote waardering voor. Zij zijn de motor van onze vereniging. Zonder hen liggen de velden er niet zo mooi bij, heeft de jeugd geen training, blijft het clubgebouw gesloten en zijn er geen activiteiten voor jong en oud. Wij zijn allemaal erg druk en hebben onze handen vol met allerlei zaken. Toch vragen we een paar uurtjes van de kostbare tijd van spelers en ouders. Want voor een bloeiende en groeiende vereniging zijn vrijwilligers nodig. </w:t>
      </w:r>
    </w:p>
    <w:p w14:paraId="198719E6" w14:textId="77777777" w:rsidR="00CE1513" w:rsidRDefault="00000000">
      <w:pPr>
        <w:rPr>
          <w:rFonts w:ascii="Tahoma" w:eastAsia="Tahoma" w:hAnsi="Tahoma" w:cs="Tahoma"/>
          <w:sz w:val="24"/>
          <w:szCs w:val="24"/>
        </w:rPr>
      </w:pPr>
      <w:r>
        <w:rPr>
          <w:rFonts w:ascii="Tahoma" w:eastAsia="Tahoma" w:hAnsi="Tahoma" w:cs="Tahoma"/>
          <w:sz w:val="24"/>
          <w:szCs w:val="24"/>
        </w:rPr>
        <w:t>De inhoud van dit infoboek is met zorg samengesteld, mochten er desondanks toch nog fouten in staan of ontbreken er nog zaken, laat dit dan even weten.</w:t>
      </w:r>
      <w:r>
        <w:rPr>
          <w:rFonts w:ascii="Tahoma" w:eastAsia="Tahoma" w:hAnsi="Tahoma" w:cs="Tahoma"/>
          <w:sz w:val="24"/>
          <w:szCs w:val="24"/>
        </w:rPr>
        <w:br/>
        <w:t xml:space="preserve">(email: secretaris@desswalmen.nl). </w:t>
      </w:r>
    </w:p>
    <w:p w14:paraId="6EF94B91" w14:textId="77777777" w:rsidR="00CE1513" w:rsidRDefault="00000000">
      <w:pPr>
        <w:rPr>
          <w:rFonts w:ascii="Tahoma" w:eastAsia="Tahoma" w:hAnsi="Tahoma" w:cs="Tahoma"/>
          <w:sz w:val="24"/>
          <w:szCs w:val="24"/>
        </w:rPr>
      </w:pPr>
      <w:r>
        <w:rPr>
          <w:rFonts w:ascii="Tahoma" w:eastAsia="Tahoma" w:hAnsi="Tahoma" w:cs="Tahoma"/>
          <w:sz w:val="24"/>
          <w:szCs w:val="24"/>
        </w:rPr>
        <w:t xml:space="preserve">Regels kunnen door een besluit van het bestuur of door middel van een voorstel aan de ledenvergadering die jaarlijks wordt gehouden aangepast worden. </w:t>
      </w:r>
    </w:p>
    <w:p w14:paraId="6CD4F0A9" w14:textId="77777777" w:rsidR="00CE1513" w:rsidRDefault="00000000">
      <w:pPr>
        <w:rPr>
          <w:rFonts w:ascii="Tahoma" w:eastAsia="Tahoma" w:hAnsi="Tahoma" w:cs="Tahoma"/>
          <w:sz w:val="24"/>
          <w:szCs w:val="24"/>
        </w:rPr>
      </w:pPr>
      <w:r>
        <w:rPr>
          <w:rFonts w:ascii="Tahoma" w:eastAsia="Tahoma" w:hAnsi="Tahoma" w:cs="Tahoma"/>
          <w:sz w:val="24"/>
          <w:szCs w:val="24"/>
        </w:rPr>
        <w:t>Om die reden zal er minstens éénmaal per jaar een update van de informatiegids plaatsvinden en regels indien noodzakelijk worden aangepast.</w:t>
      </w:r>
    </w:p>
    <w:p w14:paraId="40216E51" w14:textId="77777777" w:rsidR="00CE1513" w:rsidRDefault="00000000">
      <w:pPr>
        <w:rPr>
          <w:rFonts w:ascii="Tahoma" w:eastAsia="Tahoma" w:hAnsi="Tahoma" w:cs="Tahoma"/>
          <w:sz w:val="24"/>
          <w:szCs w:val="24"/>
        </w:rPr>
      </w:pPr>
      <w:r>
        <w:rPr>
          <w:rFonts w:ascii="Tahoma" w:eastAsia="Tahoma" w:hAnsi="Tahoma" w:cs="Tahoma"/>
          <w:sz w:val="24"/>
          <w:szCs w:val="24"/>
        </w:rPr>
        <w:t xml:space="preserve">Wij wensen spelers, ouders, leiders en overige vrijwilligers, plezierige en vooral sportieve seizoenen toe! </w:t>
      </w:r>
    </w:p>
    <w:p w14:paraId="5D91FB0E" w14:textId="77777777" w:rsidR="00CE1513" w:rsidRDefault="00CE1513">
      <w:pPr>
        <w:rPr>
          <w:rFonts w:ascii="Tahoma" w:eastAsia="Tahoma" w:hAnsi="Tahoma" w:cs="Tahoma"/>
          <w:sz w:val="24"/>
          <w:szCs w:val="24"/>
        </w:rPr>
      </w:pPr>
    </w:p>
    <w:p w14:paraId="44593BED" w14:textId="77777777" w:rsidR="00CE1513" w:rsidRDefault="00000000">
      <w:r>
        <w:rPr>
          <w:rFonts w:ascii="Tahoma" w:eastAsia="Tahoma" w:hAnsi="Tahoma" w:cs="Tahoma"/>
          <w:sz w:val="24"/>
          <w:szCs w:val="24"/>
        </w:rPr>
        <w:t>Het bestuur van DES SWALMEN</w:t>
      </w:r>
    </w:p>
    <w:p w14:paraId="2E5CC5E5" w14:textId="77777777" w:rsidR="00CE1513" w:rsidRDefault="00000000">
      <w:pPr>
        <w:pBdr>
          <w:top w:val="nil"/>
          <w:left w:val="nil"/>
          <w:bottom w:val="nil"/>
          <w:right w:val="nil"/>
          <w:between w:val="nil"/>
        </w:pBdr>
        <w:rPr>
          <w:rFonts w:ascii="Cambria" w:eastAsia="Cambria" w:hAnsi="Cambria" w:cs="Cambria"/>
          <w:b/>
          <w:bCs/>
          <w:color w:val="366091"/>
          <w:sz w:val="28"/>
          <w:szCs w:val="28"/>
        </w:rPr>
      </w:pPr>
      <w:r>
        <w:rPr>
          <w:rFonts w:ascii="Cambria" w:eastAsia="Cambria" w:hAnsi="Cambria" w:cs="Cambria"/>
          <w:b/>
          <w:bCs/>
          <w:color w:val="366091"/>
          <w:sz w:val="28"/>
          <w:szCs w:val="28"/>
        </w:rPr>
        <w:lastRenderedPageBreak/>
        <w:t>Inhoudsopgave</w:t>
      </w:r>
    </w:p>
    <w:sdt>
      <w:sdtPr>
        <w:id w:val="196333103"/>
        <w:docPartObj>
          <w:docPartGallery w:val="Table of Contents"/>
          <w:docPartUnique/>
        </w:docPartObj>
      </w:sdtPr>
      <w:sdtContent>
        <w:p w14:paraId="3820B104" w14:textId="77777777" w:rsidR="00CE1513" w:rsidRDefault="00000000">
          <w:pPr>
            <w:pBdr>
              <w:top w:val="nil"/>
              <w:left w:val="nil"/>
              <w:bottom w:val="nil"/>
              <w:right w:val="nil"/>
              <w:between w:val="nil"/>
            </w:pBdr>
            <w:tabs>
              <w:tab w:val="left" w:pos="600"/>
              <w:tab w:val="right" w:pos="9060"/>
            </w:tabs>
            <w:spacing w:before="360" w:after="0"/>
            <w:rPr>
              <w:color w:val="000000"/>
              <w:sz w:val="24"/>
              <w:szCs w:val="24"/>
            </w:rPr>
          </w:pPr>
          <w:r>
            <w:fldChar w:fldCharType="begin"/>
          </w:r>
          <w:r>
            <w:instrText xml:space="preserve"> TOC \h \u \z \t "Heading 1,1,Heading 2,2,Heading 3,3,"</w:instrText>
          </w:r>
          <w:r>
            <w:fldChar w:fldCharType="separate"/>
          </w:r>
          <w:hyperlink w:anchor="_heading=h.hged9uj3d2cf">
            <w:r w:rsidR="00CE1513">
              <w:rPr>
                <w:rFonts w:ascii="Cambria" w:eastAsia="Cambria" w:hAnsi="Cambria" w:cs="Cambria"/>
                <w:smallCaps/>
                <w:color w:val="000000"/>
                <w:sz w:val="24"/>
                <w:szCs w:val="24"/>
              </w:rPr>
              <w:t>1.</w:t>
            </w:r>
          </w:hyperlink>
          <w:hyperlink w:anchor="_heading=h.hged9uj3d2cf">
            <w:r w:rsidR="00CE1513">
              <w:rPr>
                <w:color w:val="000000"/>
                <w:sz w:val="24"/>
                <w:szCs w:val="24"/>
              </w:rPr>
              <w:tab/>
            </w:r>
          </w:hyperlink>
          <w:r>
            <w:fldChar w:fldCharType="begin"/>
          </w:r>
          <w:r>
            <w:instrText xml:space="preserve"> PAGEREF _heading=h.hged9uj3d2cf \h </w:instrText>
          </w:r>
          <w:r>
            <w:fldChar w:fldCharType="separate"/>
          </w:r>
          <w:r>
            <w:rPr>
              <w:rFonts w:ascii="Cambria" w:eastAsia="Cambria" w:hAnsi="Cambria" w:cs="Cambria"/>
              <w:smallCaps/>
              <w:color w:val="000000"/>
              <w:sz w:val="24"/>
              <w:szCs w:val="24"/>
            </w:rPr>
            <w:t>Algemeen</w:t>
          </w:r>
          <w:r>
            <w:rPr>
              <w:rFonts w:ascii="Cambria" w:eastAsia="Cambria" w:hAnsi="Cambria" w:cs="Cambria"/>
              <w:smallCaps/>
              <w:color w:val="000000"/>
              <w:sz w:val="24"/>
              <w:szCs w:val="24"/>
            </w:rPr>
            <w:tab/>
            <w:t>6</w:t>
          </w:r>
          <w:r>
            <w:fldChar w:fldCharType="end"/>
          </w:r>
        </w:p>
        <w:p w14:paraId="5933C396"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99hk1tqajz9n">
            <w:r>
              <w:rPr>
                <w:color w:val="000000"/>
              </w:rPr>
              <w:t>1.1</w:t>
            </w:r>
          </w:hyperlink>
          <w:hyperlink w:anchor="_heading=h.99hk1tqajz9n">
            <w:r>
              <w:rPr>
                <w:color w:val="000000"/>
                <w:sz w:val="24"/>
                <w:szCs w:val="24"/>
              </w:rPr>
              <w:tab/>
            </w:r>
          </w:hyperlink>
          <w:r w:rsidR="00000000">
            <w:fldChar w:fldCharType="begin"/>
          </w:r>
          <w:r w:rsidR="00000000">
            <w:instrText xml:space="preserve"> PAGEREF _heading=h.99hk1tqajz9n \h </w:instrText>
          </w:r>
          <w:r w:rsidR="00000000">
            <w:fldChar w:fldCharType="separate"/>
          </w:r>
          <w:r w:rsidR="00000000">
            <w:rPr>
              <w:color w:val="000000"/>
            </w:rPr>
            <w:t>De vereniging</w:t>
          </w:r>
          <w:r w:rsidR="00000000">
            <w:rPr>
              <w:color w:val="000000"/>
            </w:rPr>
            <w:tab/>
            <w:t>6</w:t>
          </w:r>
          <w:r w:rsidR="00000000">
            <w:fldChar w:fldCharType="end"/>
          </w:r>
        </w:p>
        <w:p w14:paraId="31E3493B"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mhj8ia7kt4og">
            <w:r>
              <w:rPr>
                <w:color w:val="000000"/>
              </w:rPr>
              <w:t>1.2</w:t>
            </w:r>
          </w:hyperlink>
          <w:hyperlink w:anchor="_heading=h.mhj8ia7kt4og">
            <w:r>
              <w:rPr>
                <w:color w:val="000000"/>
                <w:sz w:val="24"/>
                <w:szCs w:val="24"/>
              </w:rPr>
              <w:tab/>
            </w:r>
          </w:hyperlink>
          <w:r w:rsidR="00000000">
            <w:fldChar w:fldCharType="begin"/>
          </w:r>
          <w:r w:rsidR="00000000">
            <w:instrText xml:space="preserve"> PAGEREF _heading=h.mhj8ia7kt4og \h </w:instrText>
          </w:r>
          <w:r w:rsidR="00000000">
            <w:fldChar w:fldCharType="separate"/>
          </w:r>
          <w:r w:rsidR="00000000">
            <w:rPr>
              <w:color w:val="000000"/>
            </w:rPr>
            <w:t>Uitgangspunten</w:t>
          </w:r>
          <w:r w:rsidR="00000000">
            <w:rPr>
              <w:color w:val="000000"/>
            </w:rPr>
            <w:tab/>
            <w:t>6</w:t>
          </w:r>
          <w:r w:rsidR="00000000">
            <w:fldChar w:fldCharType="end"/>
          </w:r>
        </w:p>
        <w:p w14:paraId="777D19F2"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w3s3zitf4o22">
            <w:r>
              <w:rPr>
                <w:color w:val="000000"/>
              </w:rPr>
              <w:t>1.3</w:t>
            </w:r>
          </w:hyperlink>
          <w:hyperlink w:anchor="_heading=h.w3s3zitf4o22">
            <w:r>
              <w:rPr>
                <w:color w:val="000000"/>
                <w:sz w:val="24"/>
                <w:szCs w:val="24"/>
              </w:rPr>
              <w:tab/>
            </w:r>
          </w:hyperlink>
          <w:r w:rsidR="00000000">
            <w:fldChar w:fldCharType="begin"/>
          </w:r>
          <w:r w:rsidR="00000000">
            <w:instrText xml:space="preserve"> PAGEREF _heading=h.w3s3zitf4o22 \h </w:instrText>
          </w:r>
          <w:r w:rsidR="00000000">
            <w:fldChar w:fldCharType="separate"/>
          </w:r>
          <w:r w:rsidR="00000000">
            <w:rPr>
              <w:color w:val="000000"/>
            </w:rPr>
            <w:t>Doelstellingen</w:t>
          </w:r>
          <w:r w:rsidR="00000000">
            <w:rPr>
              <w:color w:val="000000"/>
            </w:rPr>
            <w:tab/>
            <w:t>6</w:t>
          </w:r>
          <w:r w:rsidR="00000000">
            <w:fldChar w:fldCharType="end"/>
          </w:r>
        </w:p>
        <w:p w14:paraId="15595DFD"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x7euemw0lge2">
            <w:r>
              <w:rPr>
                <w:color w:val="000000"/>
              </w:rPr>
              <w:t>1.4</w:t>
            </w:r>
          </w:hyperlink>
          <w:hyperlink w:anchor="_heading=h.x7euemw0lge2">
            <w:r>
              <w:rPr>
                <w:color w:val="000000"/>
                <w:sz w:val="24"/>
                <w:szCs w:val="24"/>
              </w:rPr>
              <w:tab/>
            </w:r>
          </w:hyperlink>
          <w:r w:rsidR="00000000">
            <w:fldChar w:fldCharType="begin"/>
          </w:r>
          <w:r w:rsidR="00000000">
            <w:instrText xml:space="preserve"> PAGEREF _heading=h.x7euemw0lge2 \h </w:instrText>
          </w:r>
          <w:r w:rsidR="00000000">
            <w:fldChar w:fldCharType="separate"/>
          </w:r>
          <w:r w:rsidR="00000000">
            <w:rPr>
              <w:color w:val="000000"/>
            </w:rPr>
            <w:t>Vrijwilligerswerk</w:t>
          </w:r>
          <w:r w:rsidR="00000000">
            <w:rPr>
              <w:color w:val="000000"/>
            </w:rPr>
            <w:tab/>
            <w:t>7</w:t>
          </w:r>
          <w:r w:rsidR="00000000">
            <w:fldChar w:fldCharType="end"/>
          </w:r>
        </w:p>
        <w:p w14:paraId="20777D2B"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638iru4g223q">
            <w:r>
              <w:rPr>
                <w:color w:val="000000"/>
              </w:rPr>
              <w:t>1.5</w:t>
            </w:r>
          </w:hyperlink>
          <w:hyperlink w:anchor="_heading=h.638iru4g223q">
            <w:r>
              <w:rPr>
                <w:color w:val="000000"/>
                <w:sz w:val="24"/>
                <w:szCs w:val="24"/>
              </w:rPr>
              <w:tab/>
            </w:r>
          </w:hyperlink>
          <w:r w:rsidR="00000000">
            <w:fldChar w:fldCharType="begin"/>
          </w:r>
          <w:r w:rsidR="00000000">
            <w:instrText xml:space="preserve"> PAGEREF _heading=h.638iru4g223q \h </w:instrText>
          </w:r>
          <w:r w:rsidR="00000000">
            <w:fldChar w:fldCharType="separate"/>
          </w:r>
          <w:r w:rsidR="00000000">
            <w:rPr>
              <w:color w:val="000000"/>
            </w:rPr>
            <w:t>Clubtaken bij DES Swalmen</w:t>
          </w:r>
          <w:r w:rsidR="00000000">
            <w:rPr>
              <w:color w:val="000000"/>
            </w:rPr>
            <w:tab/>
            <w:t>8</w:t>
          </w:r>
          <w:r w:rsidR="00000000">
            <w:fldChar w:fldCharType="end"/>
          </w:r>
        </w:p>
        <w:p w14:paraId="23098E53"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engtjbsh1l5n">
            <w:r>
              <w:rPr>
                <w:color w:val="000000"/>
              </w:rPr>
              <w:t>1.6</w:t>
            </w:r>
          </w:hyperlink>
          <w:hyperlink w:anchor="_heading=h.engtjbsh1l5n">
            <w:r>
              <w:rPr>
                <w:color w:val="000000"/>
                <w:sz w:val="24"/>
                <w:szCs w:val="24"/>
              </w:rPr>
              <w:tab/>
            </w:r>
          </w:hyperlink>
          <w:r w:rsidR="00000000">
            <w:fldChar w:fldCharType="begin"/>
          </w:r>
          <w:r w:rsidR="00000000">
            <w:instrText xml:space="preserve"> PAGEREF _heading=h.engtjbsh1l5n \h </w:instrText>
          </w:r>
          <w:r w:rsidR="00000000">
            <w:fldChar w:fldCharType="separate"/>
          </w:r>
          <w:r w:rsidR="00000000">
            <w:rPr>
              <w:color w:val="000000"/>
            </w:rPr>
            <w:t>Activiteiten</w:t>
          </w:r>
          <w:r w:rsidR="00000000">
            <w:rPr>
              <w:color w:val="000000"/>
            </w:rPr>
            <w:tab/>
            <w:t>9</w:t>
          </w:r>
          <w:r w:rsidR="00000000">
            <w:fldChar w:fldCharType="end"/>
          </w:r>
        </w:p>
        <w:p w14:paraId="40A5C65E"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kmorvtkmoprl">
            <w:r>
              <w:rPr>
                <w:color w:val="000000"/>
              </w:rPr>
              <w:t>1.7</w:t>
            </w:r>
          </w:hyperlink>
          <w:hyperlink w:anchor="_heading=h.kmorvtkmoprl">
            <w:r>
              <w:rPr>
                <w:color w:val="000000"/>
                <w:sz w:val="24"/>
                <w:szCs w:val="24"/>
              </w:rPr>
              <w:tab/>
            </w:r>
          </w:hyperlink>
          <w:r w:rsidR="00000000">
            <w:fldChar w:fldCharType="begin"/>
          </w:r>
          <w:r w:rsidR="00000000">
            <w:instrText xml:space="preserve"> PAGEREF _heading=h.kmorvtkmoprl \h </w:instrText>
          </w:r>
          <w:r w:rsidR="00000000">
            <w:fldChar w:fldCharType="separate"/>
          </w:r>
          <w:r w:rsidR="00000000">
            <w:rPr>
              <w:color w:val="000000"/>
            </w:rPr>
            <w:t>Jubilarissen</w:t>
          </w:r>
          <w:r w:rsidR="00000000">
            <w:rPr>
              <w:color w:val="000000"/>
            </w:rPr>
            <w:tab/>
            <w:t>9</w:t>
          </w:r>
          <w:r w:rsidR="00000000">
            <w:fldChar w:fldCharType="end"/>
          </w:r>
        </w:p>
        <w:p w14:paraId="32B7D12D"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r3pprw61q2kx">
            <w:r>
              <w:rPr>
                <w:color w:val="000000"/>
              </w:rPr>
              <w:t>1.8</w:t>
            </w:r>
          </w:hyperlink>
          <w:hyperlink w:anchor="_heading=h.r3pprw61q2kx">
            <w:r>
              <w:rPr>
                <w:color w:val="000000"/>
                <w:sz w:val="24"/>
                <w:szCs w:val="24"/>
              </w:rPr>
              <w:tab/>
            </w:r>
          </w:hyperlink>
          <w:r w:rsidR="00000000">
            <w:fldChar w:fldCharType="begin"/>
          </w:r>
          <w:r w:rsidR="00000000">
            <w:instrText xml:space="preserve"> PAGEREF _heading=h.r3pprw61q2kx \h </w:instrText>
          </w:r>
          <w:r w:rsidR="00000000">
            <w:fldChar w:fldCharType="separate"/>
          </w:r>
          <w:r w:rsidR="00000000">
            <w:rPr>
              <w:color w:val="000000"/>
            </w:rPr>
            <w:t>Regeling Ereleden, leden van verdienste, en bijzondere vrijwilligers</w:t>
          </w:r>
          <w:r w:rsidR="00000000">
            <w:rPr>
              <w:color w:val="000000"/>
            </w:rPr>
            <w:tab/>
            <w:t>10</w:t>
          </w:r>
          <w:r w:rsidR="00000000">
            <w:fldChar w:fldCharType="end"/>
          </w:r>
        </w:p>
        <w:p w14:paraId="50E07AB2" w14:textId="77777777" w:rsidR="00CE1513" w:rsidRDefault="00CE1513">
          <w:pPr>
            <w:pBdr>
              <w:top w:val="nil"/>
              <w:left w:val="nil"/>
              <w:bottom w:val="nil"/>
              <w:right w:val="nil"/>
              <w:between w:val="nil"/>
            </w:pBdr>
            <w:tabs>
              <w:tab w:val="left" w:pos="600"/>
              <w:tab w:val="right" w:pos="9060"/>
            </w:tabs>
            <w:spacing w:before="360" w:after="0"/>
            <w:rPr>
              <w:color w:val="000000"/>
              <w:sz w:val="24"/>
              <w:szCs w:val="24"/>
            </w:rPr>
          </w:pPr>
          <w:hyperlink w:anchor="_heading=h.azqwiqd9nekx">
            <w:r>
              <w:rPr>
                <w:rFonts w:ascii="Cambria" w:eastAsia="Cambria" w:hAnsi="Cambria" w:cs="Cambria"/>
                <w:smallCaps/>
                <w:color w:val="000000"/>
                <w:sz w:val="24"/>
                <w:szCs w:val="24"/>
              </w:rPr>
              <w:t>2.</w:t>
            </w:r>
          </w:hyperlink>
          <w:hyperlink w:anchor="_heading=h.azqwiqd9nekx">
            <w:r>
              <w:rPr>
                <w:color w:val="000000"/>
                <w:sz w:val="24"/>
                <w:szCs w:val="24"/>
              </w:rPr>
              <w:tab/>
            </w:r>
          </w:hyperlink>
          <w:r w:rsidR="00000000">
            <w:fldChar w:fldCharType="begin"/>
          </w:r>
          <w:r w:rsidR="00000000">
            <w:instrText xml:space="preserve"> PAGEREF _heading=h.azqwiqd9nekx \h </w:instrText>
          </w:r>
          <w:r w:rsidR="00000000">
            <w:fldChar w:fldCharType="separate"/>
          </w:r>
          <w:r w:rsidR="00000000">
            <w:rPr>
              <w:rFonts w:ascii="Cambria" w:eastAsia="Cambria" w:hAnsi="Cambria" w:cs="Cambria"/>
              <w:smallCaps/>
              <w:color w:val="000000"/>
              <w:sz w:val="24"/>
              <w:szCs w:val="24"/>
            </w:rPr>
            <w:t>Bestuur</w:t>
          </w:r>
          <w:r w:rsidR="00000000">
            <w:rPr>
              <w:rFonts w:ascii="Cambria" w:eastAsia="Cambria" w:hAnsi="Cambria" w:cs="Cambria"/>
              <w:smallCaps/>
              <w:color w:val="000000"/>
              <w:sz w:val="24"/>
              <w:szCs w:val="24"/>
            </w:rPr>
            <w:tab/>
            <w:t>12</w:t>
          </w:r>
          <w:r w:rsidR="00000000">
            <w:fldChar w:fldCharType="end"/>
          </w:r>
        </w:p>
        <w:p w14:paraId="4ECFE637" w14:textId="77777777" w:rsidR="00CE1513" w:rsidRDefault="00CE1513">
          <w:pPr>
            <w:pBdr>
              <w:top w:val="nil"/>
              <w:left w:val="nil"/>
              <w:bottom w:val="nil"/>
              <w:right w:val="nil"/>
              <w:between w:val="nil"/>
            </w:pBdr>
            <w:tabs>
              <w:tab w:val="left" w:pos="600"/>
              <w:tab w:val="right" w:pos="9060"/>
            </w:tabs>
            <w:spacing w:before="360" w:after="0"/>
            <w:rPr>
              <w:color w:val="000000"/>
              <w:sz w:val="24"/>
              <w:szCs w:val="24"/>
            </w:rPr>
          </w:pPr>
          <w:hyperlink w:anchor="_heading=h.qe2bmnp13h7f">
            <w:r>
              <w:rPr>
                <w:rFonts w:ascii="Cambria" w:eastAsia="Cambria" w:hAnsi="Cambria" w:cs="Cambria"/>
                <w:smallCaps/>
                <w:color w:val="000000"/>
                <w:sz w:val="24"/>
                <w:szCs w:val="24"/>
              </w:rPr>
              <w:t>3.</w:t>
            </w:r>
          </w:hyperlink>
          <w:hyperlink w:anchor="_heading=h.qe2bmnp13h7f">
            <w:r>
              <w:rPr>
                <w:color w:val="000000"/>
                <w:sz w:val="24"/>
                <w:szCs w:val="24"/>
              </w:rPr>
              <w:tab/>
            </w:r>
          </w:hyperlink>
          <w:r w:rsidR="00000000">
            <w:fldChar w:fldCharType="begin"/>
          </w:r>
          <w:r w:rsidR="00000000">
            <w:instrText xml:space="preserve"> PAGEREF _heading=h.qe2bmnp13h7f \h </w:instrText>
          </w:r>
          <w:r w:rsidR="00000000">
            <w:fldChar w:fldCharType="separate"/>
          </w:r>
          <w:r w:rsidR="00000000">
            <w:rPr>
              <w:rFonts w:ascii="Cambria" w:eastAsia="Cambria" w:hAnsi="Cambria" w:cs="Cambria"/>
              <w:smallCaps/>
              <w:color w:val="000000"/>
              <w:sz w:val="24"/>
              <w:szCs w:val="24"/>
            </w:rPr>
            <w:t>Normen en waarden</w:t>
          </w:r>
          <w:r w:rsidR="00000000">
            <w:rPr>
              <w:rFonts w:ascii="Cambria" w:eastAsia="Cambria" w:hAnsi="Cambria" w:cs="Cambria"/>
              <w:smallCaps/>
              <w:color w:val="000000"/>
              <w:sz w:val="24"/>
              <w:szCs w:val="24"/>
            </w:rPr>
            <w:tab/>
            <w:t>15</w:t>
          </w:r>
          <w:r w:rsidR="00000000">
            <w:fldChar w:fldCharType="end"/>
          </w:r>
        </w:p>
        <w:p w14:paraId="18BFA6DF"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j4r83j1hxwxc">
            <w:r>
              <w:rPr>
                <w:color w:val="000000"/>
              </w:rPr>
              <w:t>3.1</w:t>
            </w:r>
          </w:hyperlink>
          <w:hyperlink w:anchor="_heading=h.j4r83j1hxwxc">
            <w:r>
              <w:rPr>
                <w:color w:val="000000"/>
                <w:sz w:val="24"/>
                <w:szCs w:val="24"/>
              </w:rPr>
              <w:tab/>
            </w:r>
          </w:hyperlink>
          <w:r w:rsidR="00000000">
            <w:fldChar w:fldCharType="begin"/>
          </w:r>
          <w:r w:rsidR="00000000">
            <w:instrText xml:space="preserve"> PAGEREF _heading=h.j4r83j1hxwxc \h </w:instrText>
          </w:r>
          <w:r w:rsidR="00000000">
            <w:fldChar w:fldCharType="separate"/>
          </w:r>
          <w:r w:rsidR="00000000">
            <w:rPr>
              <w:color w:val="000000"/>
            </w:rPr>
            <w:t>Omgang met elkaar</w:t>
          </w:r>
          <w:r w:rsidR="00000000">
            <w:rPr>
              <w:color w:val="000000"/>
            </w:rPr>
            <w:tab/>
            <w:t>16</w:t>
          </w:r>
          <w:r w:rsidR="00000000">
            <w:fldChar w:fldCharType="end"/>
          </w:r>
        </w:p>
        <w:p w14:paraId="0B717927"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l59l8kqxfny4">
            <w:r>
              <w:rPr>
                <w:color w:val="000000"/>
              </w:rPr>
              <w:t>3.2</w:t>
            </w:r>
          </w:hyperlink>
          <w:hyperlink w:anchor="_heading=h.l59l8kqxfny4">
            <w:r>
              <w:rPr>
                <w:color w:val="000000"/>
                <w:sz w:val="24"/>
                <w:szCs w:val="24"/>
              </w:rPr>
              <w:tab/>
            </w:r>
          </w:hyperlink>
          <w:r w:rsidR="00000000">
            <w:fldChar w:fldCharType="begin"/>
          </w:r>
          <w:r w:rsidR="00000000">
            <w:instrText xml:space="preserve"> PAGEREF _heading=h.l59l8kqxfny4 \h </w:instrText>
          </w:r>
          <w:r w:rsidR="00000000">
            <w:fldChar w:fldCharType="separate"/>
          </w:r>
          <w:r w:rsidR="00000000">
            <w:rPr>
              <w:color w:val="000000"/>
            </w:rPr>
            <w:t>Taalgebruik</w:t>
          </w:r>
          <w:r w:rsidR="00000000">
            <w:rPr>
              <w:color w:val="000000"/>
            </w:rPr>
            <w:tab/>
            <w:t>17</w:t>
          </w:r>
          <w:r w:rsidR="00000000">
            <w:fldChar w:fldCharType="end"/>
          </w:r>
        </w:p>
        <w:p w14:paraId="1B41933A"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2h6pcjryljw">
            <w:r>
              <w:rPr>
                <w:color w:val="000000"/>
              </w:rPr>
              <w:t>3.3</w:t>
            </w:r>
          </w:hyperlink>
          <w:hyperlink w:anchor="_heading=h.2h6pcjryljw">
            <w:r>
              <w:rPr>
                <w:color w:val="000000"/>
                <w:sz w:val="24"/>
                <w:szCs w:val="24"/>
              </w:rPr>
              <w:tab/>
            </w:r>
          </w:hyperlink>
          <w:r w:rsidR="00000000">
            <w:fldChar w:fldCharType="begin"/>
          </w:r>
          <w:r w:rsidR="00000000">
            <w:instrText xml:space="preserve"> PAGEREF _heading=h.2h6pcjryljw \h </w:instrText>
          </w:r>
          <w:r w:rsidR="00000000">
            <w:fldChar w:fldCharType="separate"/>
          </w:r>
          <w:r w:rsidR="00000000">
            <w:rPr>
              <w:color w:val="000000"/>
            </w:rPr>
            <w:t>Pesten</w:t>
          </w:r>
          <w:r w:rsidR="00000000">
            <w:rPr>
              <w:color w:val="000000"/>
            </w:rPr>
            <w:tab/>
            <w:t>17</w:t>
          </w:r>
          <w:r w:rsidR="00000000">
            <w:fldChar w:fldCharType="end"/>
          </w:r>
        </w:p>
        <w:p w14:paraId="3DB9EB8A"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qlkqc1bj1pbu">
            <w:r>
              <w:rPr>
                <w:color w:val="000000"/>
              </w:rPr>
              <w:t>3.4</w:t>
            </w:r>
          </w:hyperlink>
          <w:hyperlink w:anchor="_heading=h.qlkqc1bj1pbu">
            <w:r>
              <w:rPr>
                <w:color w:val="000000"/>
                <w:sz w:val="24"/>
                <w:szCs w:val="24"/>
              </w:rPr>
              <w:tab/>
            </w:r>
          </w:hyperlink>
          <w:r w:rsidR="00000000">
            <w:fldChar w:fldCharType="begin"/>
          </w:r>
          <w:r w:rsidR="00000000">
            <w:instrText xml:space="preserve"> PAGEREF _heading=h.qlkqc1bj1pbu \h </w:instrText>
          </w:r>
          <w:r w:rsidR="00000000">
            <w:fldChar w:fldCharType="separate"/>
          </w:r>
          <w:r w:rsidR="00000000">
            <w:rPr>
              <w:color w:val="000000"/>
            </w:rPr>
            <w:t>Gedrag op en rond het sportveld</w:t>
          </w:r>
          <w:r w:rsidR="00000000">
            <w:rPr>
              <w:color w:val="000000"/>
            </w:rPr>
            <w:tab/>
            <w:t>18</w:t>
          </w:r>
          <w:r w:rsidR="00000000">
            <w:fldChar w:fldCharType="end"/>
          </w:r>
        </w:p>
        <w:p w14:paraId="208DF450"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ktjdd4cu6ale">
            <w:r>
              <w:rPr>
                <w:color w:val="000000"/>
              </w:rPr>
              <w:t>3.5</w:t>
            </w:r>
          </w:hyperlink>
          <w:hyperlink w:anchor="_heading=h.ktjdd4cu6ale">
            <w:r>
              <w:rPr>
                <w:color w:val="000000"/>
                <w:sz w:val="24"/>
                <w:szCs w:val="24"/>
              </w:rPr>
              <w:tab/>
            </w:r>
          </w:hyperlink>
          <w:r w:rsidR="00000000">
            <w:fldChar w:fldCharType="begin"/>
          </w:r>
          <w:r w:rsidR="00000000">
            <w:instrText xml:space="preserve"> PAGEREF _heading=h.ktjdd4cu6ale \h </w:instrText>
          </w:r>
          <w:r w:rsidR="00000000">
            <w:fldChar w:fldCharType="separate"/>
          </w:r>
          <w:r w:rsidR="00000000">
            <w:rPr>
              <w:color w:val="000000"/>
            </w:rPr>
            <w:t>Vandalisme</w:t>
          </w:r>
          <w:r w:rsidR="00000000">
            <w:rPr>
              <w:color w:val="000000"/>
            </w:rPr>
            <w:tab/>
            <w:t>19</w:t>
          </w:r>
          <w:r w:rsidR="00000000">
            <w:fldChar w:fldCharType="end"/>
          </w:r>
        </w:p>
        <w:p w14:paraId="00E2591D"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o47wujgw15ri">
            <w:r>
              <w:rPr>
                <w:color w:val="000000"/>
              </w:rPr>
              <w:t>3.6</w:t>
            </w:r>
          </w:hyperlink>
          <w:hyperlink w:anchor="_heading=h.o47wujgw15ri">
            <w:r>
              <w:rPr>
                <w:color w:val="000000"/>
                <w:sz w:val="24"/>
                <w:szCs w:val="24"/>
              </w:rPr>
              <w:tab/>
            </w:r>
          </w:hyperlink>
          <w:r w:rsidR="00000000">
            <w:fldChar w:fldCharType="begin"/>
          </w:r>
          <w:r w:rsidR="00000000">
            <w:instrText xml:space="preserve"> PAGEREF _heading=h.o47wujgw15ri \h </w:instrText>
          </w:r>
          <w:r w:rsidR="00000000">
            <w:fldChar w:fldCharType="separate"/>
          </w:r>
          <w:r w:rsidR="00000000">
            <w:rPr>
              <w:color w:val="000000"/>
            </w:rPr>
            <w:t>Diefstal</w:t>
          </w:r>
          <w:r w:rsidR="00000000">
            <w:rPr>
              <w:color w:val="000000"/>
            </w:rPr>
            <w:tab/>
            <w:t>19</w:t>
          </w:r>
          <w:r w:rsidR="00000000">
            <w:fldChar w:fldCharType="end"/>
          </w:r>
        </w:p>
        <w:p w14:paraId="06815BEB"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xzkkd35w28gb">
            <w:r>
              <w:rPr>
                <w:color w:val="000000"/>
              </w:rPr>
              <w:t>3.7</w:t>
            </w:r>
          </w:hyperlink>
          <w:hyperlink w:anchor="_heading=h.xzkkd35w28gb">
            <w:r>
              <w:rPr>
                <w:color w:val="000000"/>
                <w:sz w:val="24"/>
                <w:szCs w:val="24"/>
              </w:rPr>
              <w:tab/>
            </w:r>
          </w:hyperlink>
          <w:r w:rsidR="00000000">
            <w:fldChar w:fldCharType="begin"/>
          </w:r>
          <w:r w:rsidR="00000000">
            <w:instrText xml:space="preserve"> PAGEREF _heading=h.xzkkd35w28gb \h </w:instrText>
          </w:r>
          <w:r w:rsidR="00000000">
            <w:fldChar w:fldCharType="separate"/>
          </w:r>
          <w:r w:rsidR="00000000">
            <w:rPr>
              <w:color w:val="000000"/>
            </w:rPr>
            <w:t>Tips voor ouders</w:t>
          </w:r>
          <w:r w:rsidR="00000000">
            <w:rPr>
              <w:color w:val="000000"/>
            </w:rPr>
            <w:tab/>
            <w:t>19</w:t>
          </w:r>
          <w:r w:rsidR="00000000">
            <w:fldChar w:fldCharType="end"/>
          </w:r>
        </w:p>
        <w:p w14:paraId="2BB00A8F"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mxjxpnxz4tjm">
            <w:r>
              <w:rPr>
                <w:color w:val="000000"/>
              </w:rPr>
              <w:t>3.8</w:t>
            </w:r>
          </w:hyperlink>
          <w:hyperlink w:anchor="_heading=h.mxjxpnxz4tjm">
            <w:r>
              <w:rPr>
                <w:color w:val="000000"/>
                <w:sz w:val="24"/>
                <w:szCs w:val="24"/>
              </w:rPr>
              <w:tab/>
            </w:r>
          </w:hyperlink>
          <w:r w:rsidR="00000000">
            <w:fldChar w:fldCharType="begin"/>
          </w:r>
          <w:r w:rsidR="00000000">
            <w:instrText xml:space="preserve"> PAGEREF _heading=h.mxjxpnxz4tjm \h </w:instrText>
          </w:r>
          <w:r w:rsidR="00000000">
            <w:fldChar w:fldCharType="separate"/>
          </w:r>
          <w:r w:rsidR="00000000">
            <w:rPr>
              <w:color w:val="000000"/>
            </w:rPr>
            <w:t>TUCHTREGLEMENT EN BOETEBELEID</w:t>
          </w:r>
          <w:r w:rsidR="00000000">
            <w:rPr>
              <w:color w:val="000000"/>
            </w:rPr>
            <w:tab/>
            <w:t>20</w:t>
          </w:r>
          <w:r w:rsidR="00000000">
            <w:fldChar w:fldCharType="end"/>
          </w:r>
        </w:p>
        <w:p w14:paraId="1B91DA2A"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xy5lirpq3eit">
            <w:r>
              <w:rPr>
                <w:color w:val="000000"/>
              </w:rPr>
              <w:t>3.9</w:t>
            </w:r>
          </w:hyperlink>
          <w:hyperlink w:anchor="_heading=h.xy5lirpq3eit">
            <w:r>
              <w:rPr>
                <w:color w:val="000000"/>
                <w:sz w:val="24"/>
                <w:szCs w:val="24"/>
              </w:rPr>
              <w:tab/>
            </w:r>
          </w:hyperlink>
          <w:r w:rsidR="00000000">
            <w:fldChar w:fldCharType="begin"/>
          </w:r>
          <w:r w:rsidR="00000000">
            <w:instrText xml:space="preserve"> PAGEREF _heading=h.xy5lirpq3eit \h </w:instrText>
          </w:r>
          <w:r w:rsidR="00000000">
            <w:fldChar w:fldCharType="separate"/>
          </w:r>
          <w:r w:rsidR="00000000">
            <w:rPr>
              <w:color w:val="000000"/>
            </w:rPr>
            <w:t>HYGIENE</w:t>
          </w:r>
          <w:r w:rsidR="00000000">
            <w:rPr>
              <w:color w:val="000000"/>
            </w:rPr>
            <w:tab/>
            <w:t>22</w:t>
          </w:r>
          <w:r w:rsidR="00000000">
            <w:fldChar w:fldCharType="end"/>
          </w:r>
        </w:p>
        <w:p w14:paraId="456B3903" w14:textId="77777777" w:rsidR="00CE1513" w:rsidRDefault="00CE1513">
          <w:pPr>
            <w:pBdr>
              <w:top w:val="nil"/>
              <w:left w:val="nil"/>
              <w:bottom w:val="nil"/>
              <w:right w:val="nil"/>
              <w:between w:val="nil"/>
            </w:pBdr>
            <w:tabs>
              <w:tab w:val="left" w:pos="800"/>
              <w:tab w:val="right" w:pos="9060"/>
            </w:tabs>
            <w:spacing w:before="240" w:after="0"/>
            <w:rPr>
              <w:color w:val="000000"/>
              <w:sz w:val="24"/>
              <w:szCs w:val="24"/>
            </w:rPr>
          </w:pPr>
          <w:hyperlink w:anchor="_heading=h.7310llyf6t5">
            <w:r>
              <w:rPr>
                <w:color w:val="000000"/>
              </w:rPr>
              <w:t>3.10</w:t>
            </w:r>
          </w:hyperlink>
          <w:hyperlink w:anchor="_heading=h.7310llyf6t5">
            <w:r>
              <w:rPr>
                <w:color w:val="000000"/>
                <w:sz w:val="24"/>
                <w:szCs w:val="24"/>
              </w:rPr>
              <w:tab/>
            </w:r>
          </w:hyperlink>
          <w:r w:rsidR="00000000">
            <w:fldChar w:fldCharType="begin"/>
          </w:r>
          <w:r w:rsidR="00000000">
            <w:instrText xml:space="preserve"> PAGEREF _heading=h.7310llyf6t5 \h </w:instrText>
          </w:r>
          <w:r w:rsidR="00000000">
            <w:fldChar w:fldCharType="separate"/>
          </w:r>
          <w:r w:rsidR="00000000">
            <w:rPr>
              <w:color w:val="000000"/>
            </w:rPr>
            <w:t>VERTROUWENSPERSOON</w:t>
          </w:r>
          <w:r w:rsidR="00000000">
            <w:rPr>
              <w:color w:val="000000"/>
            </w:rPr>
            <w:tab/>
            <w:t>22</w:t>
          </w:r>
          <w:r w:rsidR="00000000">
            <w:fldChar w:fldCharType="end"/>
          </w:r>
        </w:p>
        <w:p w14:paraId="3D770FAE" w14:textId="77777777" w:rsidR="00CE1513" w:rsidRDefault="00CE1513">
          <w:pPr>
            <w:pBdr>
              <w:top w:val="nil"/>
              <w:left w:val="nil"/>
              <w:bottom w:val="nil"/>
              <w:right w:val="nil"/>
              <w:between w:val="nil"/>
            </w:pBdr>
            <w:tabs>
              <w:tab w:val="left" w:pos="600"/>
              <w:tab w:val="right" w:pos="9060"/>
            </w:tabs>
            <w:spacing w:before="360" w:after="0"/>
            <w:rPr>
              <w:color w:val="000000"/>
              <w:sz w:val="24"/>
              <w:szCs w:val="24"/>
            </w:rPr>
          </w:pPr>
          <w:hyperlink w:anchor="_heading=h.xxkzqzyifoby">
            <w:r>
              <w:rPr>
                <w:rFonts w:ascii="Cambria" w:eastAsia="Cambria" w:hAnsi="Cambria" w:cs="Cambria"/>
                <w:smallCaps/>
                <w:color w:val="000000"/>
                <w:sz w:val="24"/>
                <w:szCs w:val="24"/>
              </w:rPr>
              <w:t>4.</w:t>
            </w:r>
          </w:hyperlink>
          <w:hyperlink w:anchor="_heading=h.xxkzqzyifoby">
            <w:r>
              <w:rPr>
                <w:color w:val="000000"/>
                <w:sz w:val="24"/>
                <w:szCs w:val="24"/>
              </w:rPr>
              <w:tab/>
            </w:r>
          </w:hyperlink>
          <w:r w:rsidR="00000000">
            <w:fldChar w:fldCharType="begin"/>
          </w:r>
          <w:r w:rsidR="00000000">
            <w:instrText xml:space="preserve"> PAGEREF _heading=h.xxkzqzyifoby \h </w:instrText>
          </w:r>
          <w:r w:rsidR="00000000">
            <w:fldChar w:fldCharType="separate"/>
          </w:r>
          <w:r w:rsidR="00000000">
            <w:rPr>
              <w:rFonts w:ascii="Cambria" w:eastAsia="Cambria" w:hAnsi="Cambria" w:cs="Cambria"/>
              <w:smallCaps/>
              <w:color w:val="000000"/>
              <w:sz w:val="24"/>
              <w:szCs w:val="24"/>
            </w:rPr>
            <w:t>LIDMAATSCHAP</w:t>
          </w:r>
          <w:r w:rsidR="00000000">
            <w:rPr>
              <w:rFonts w:ascii="Cambria" w:eastAsia="Cambria" w:hAnsi="Cambria" w:cs="Cambria"/>
              <w:smallCaps/>
              <w:color w:val="000000"/>
              <w:sz w:val="24"/>
              <w:szCs w:val="24"/>
            </w:rPr>
            <w:tab/>
            <w:t>22</w:t>
          </w:r>
          <w:r w:rsidR="00000000">
            <w:fldChar w:fldCharType="end"/>
          </w:r>
        </w:p>
        <w:p w14:paraId="1BA15171"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x4x3juhdv8ku">
            <w:r>
              <w:rPr>
                <w:color w:val="000000"/>
              </w:rPr>
              <w:t>4.1</w:t>
            </w:r>
          </w:hyperlink>
          <w:hyperlink w:anchor="_heading=h.x4x3juhdv8ku">
            <w:r>
              <w:rPr>
                <w:color w:val="000000"/>
                <w:sz w:val="24"/>
                <w:szCs w:val="24"/>
              </w:rPr>
              <w:tab/>
            </w:r>
          </w:hyperlink>
          <w:r w:rsidR="00000000">
            <w:fldChar w:fldCharType="begin"/>
          </w:r>
          <w:r w:rsidR="00000000">
            <w:instrText xml:space="preserve"> PAGEREF _heading=h.x4x3juhdv8ku \h </w:instrText>
          </w:r>
          <w:r w:rsidR="00000000">
            <w:fldChar w:fldCharType="separate"/>
          </w:r>
          <w:r w:rsidR="00000000">
            <w:rPr>
              <w:color w:val="000000"/>
            </w:rPr>
            <w:t>LEDENADMINSTRATIE</w:t>
          </w:r>
          <w:r w:rsidR="00000000">
            <w:rPr>
              <w:color w:val="000000"/>
            </w:rPr>
            <w:tab/>
            <w:t>22</w:t>
          </w:r>
          <w:r w:rsidR="00000000">
            <w:fldChar w:fldCharType="end"/>
          </w:r>
        </w:p>
        <w:p w14:paraId="16BE1D9E"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fsqas9r4e8t6">
            <w:r>
              <w:rPr>
                <w:color w:val="000000"/>
              </w:rPr>
              <w:t>4.2</w:t>
            </w:r>
          </w:hyperlink>
          <w:hyperlink w:anchor="_heading=h.fsqas9r4e8t6">
            <w:r>
              <w:rPr>
                <w:color w:val="000000"/>
                <w:sz w:val="24"/>
                <w:szCs w:val="24"/>
              </w:rPr>
              <w:tab/>
            </w:r>
          </w:hyperlink>
          <w:r w:rsidR="00000000">
            <w:fldChar w:fldCharType="begin"/>
          </w:r>
          <w:r w:rsidR="00000000">
            <w:instrText xml:space="preserve"> PAGEREF _heading=h.fsqas9r4e8t6 \h </w:instrText>
          </w:r>
          <w:r w:rsidR="00000000">
            <w:fldChar w:fldCharType="separate"/>
          </w:r>
          <w:r w:rsidR="00000000">
            <w:rPr>
              <w:color w:val="000000"/>
            </w:rPr>
            <w:t>AANMELDING</w:t>
          </w:r>
          <w:r w:rsidR="00000000">
            <w:rPr>
              <w:color w:val="000000"/>
            </w:rPr>
            <w:tab/>
            <w:t>23</w:t>
          </w:r>
          <w:r w:rsidR="00000000">
            <w:fldChar w:fldCharType="end"/>
          </w:r>
        </w:p>
        <w:p w14:paraId="1682E768"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o3kvdm3rjwjy">
            <w:r>
              <w:rPr>
                <w:color w:val="000000"/>
              </w:rPr>
              <w:t>4.3</w:t>
            </w:r>
          </w:hyperlink>
          <w:hyperlink w:anchor="_heading=h.o3kvdm3rjwjy">
            <w:r>
              <w:rPr>
                <w:color w:val="000000"/>
                <w:sz w:val="24"/>
                <w:szCs w:val="24"/>
              </w:rPr>
              <w:tab/>
            </w:r>
          </w:hyperlink>
          <w:r w:rsidR="00000000">
            <w:fldChar w:fldCharType="begin"/>
          </w:r>
          <w:r w:rsidR="00000000">
            <w:instrText xml:space="preserve"> PAGEREF _heading=h.o3kvdm3rjwjy \h </w:instrText>
          </w:r>
          <w:r w:rsidR="00000000">
            <w:fldChar w:fldCharType="separate"/>
          </w:r>
          <w:r w:rsidR="00000000">
            <w:rPr>
              <w:color w:val="000000"/>
            </w:rPr>
            <w:t>OVERSCHRIJVINGEN VAN DES NAAR EEN ANDERE CLUB</w:t>
          </w:r>
          <w:r w:rsidR="00000000">
            <w:rPr>
              <w:color w:val="000000"/>
            </w:rPr>
            <w:tab/>
            <w:t>23</w:t>
          </w:r>
          <w:r w:rsidR="00000000">
            <w:fldChar w:fldCharType="end"/>
          </w:r>
        </w:p>
        <w:p w14:paraId="36F42C51"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uuh5gc305uie">
            <w:r>
              <w:rPr>
                <w:color w:val="000000"/>
              </w:rPr>
              <w:t>4.4</w:t>
            </w:r>
          </w:hyperlink>
          <w:hyperlink w:anchor="_heading=h.uuh5gc305uie">
            <w:r>
              <w:rPr>
                <w:color w:val="000000"/>
                <w:sz w:val="24"/>
                <w:szCs w:val="24"/>
              </w:rPr>
              <w:tab/>
            </w:r>
          </w:hyperlink>
          <w:r w:rsidR="00000000">
            <w:fldChar w:fldCharType="begin"/>
          </w:r>
          <w:r w:rsidR="00000000">
            <w:instrText xml:space="preserve"> PAGEREF _heading=h.uuh5gc305uie \h </w:instrText>
          </w:r>
          <w:r w:rsidR="00000000">
            <w:fldChar w:fldCharType="separate"/>
          </w:r>
          <w:r w:rsidR="00000000">
            <w:rPr>
              <w:color w:val="000000"/>
            </w:rPr>
            <w:t>WIJZIGING</w:t>
          </w:r>
          <w:r w:rsidR="00000000">
            <w:rPr>
              <w:color w:val="000000"/>
            </w:rPr>
            <w:tab/>
            <w:t>24</w:t>
          </w:r>
          <w:r w:rsidR="00000000">
            <w:fldChar w:fldCharType="end"/>
          </w:r>
        </w:p>
        <w:p w14:paraId="5054E75B"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xhq37y4xuy1o">
            <w:r>
              <w:rPr>
                <w:color w:val="000000"/>
              </w:rPr>
              <w:t>4.5</w:t>
            </w:r>
          </w:hyperlink>
          <w:hyperlink w:anchor="_heading=h.xhq37y4xuy1o">
            <w:r>
              <w:rPr>
                <w:color w:val="000000"/>
                <w:sz w:val="24"/>
                <w:szCs w:val="24"/>
              </w:rPr>
              <w:tab/>
            </w:r>
          </w:hyperlink>
          <w:r w:rsidR="00000000">
            <w:fldChar w:fldCharType="begin"/>
          </w:r>
          <w:r w:rsidR="00000000">
            <w:instrText xml:space="preserve"> PAGEREF _heading=h.xhq37y4xuy1o \h </w:instrText>
          </w:r>
          <w:r w:rsidR="00000000">
            <w:fldChar w:fldCharType="separate"/>
          </w:r>
          <w:r w:rsidR="00000000">
            <w:rPr>
              <w:color w:val="000000"/>
            </w:rPr>
            <w:t>OPZEGGING</w:t>
          </w:r>
          <w:r w:rsidR="00000000">
            <w:rPr>
              <w:color w:val="000000"/>
            </w:rPr>
            <w:tab/>
            <w:t>24</w:t>
          </w:r>
          <w:r w:rsidR="00000000">
            <w:fldChar w:fldCharType="end"/>
          </w:r>
        </w:p>
        <w:p w14:paraId="643C7648"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52rmx347a0wt">
            <w:r>
              <w:rPr>
                <w:color w:val="000000"/>
              </w:rPr>
              <w:t>4.6</w:t>
            </w:r>
          </w:hyperlink>
          <w:hyperlink w:anchor="_heading=h.52rmx347a0wt">
            <w:r>
              <w:rPr>
                <w:color w:val="000000"/>
                <w:sz w:val="24"/>
                <w:szCs w:val="24"/>
              </w:rPr>
              <w:tab/>
            </w:r>
          </w:hyperlink>
          <w:r w:rsidR="00000000">
            <w:fldChar w:fldCharType="begin"/>
          </w:r>
          <w:r w:rsidR="00000000">
            <w:instrText xml:space="preserve"> PAGEREF _heading=h.52rmx347a0wt \h </w:instrText>
          </w:r>
          <w:r w:rsidR="00000000">
            <w:fldChar w:fldCharType="separate"/>
          </w:r>
          <w:r w:rsidR="00000000">
            <w:rPr>
              <w:color w:val="000000"/>
            </w:rPr>
            <w:t>VERZEKERING</w:t>
          </w:r>
          <w:r w:rsidR="00000000">
            <w:rPr>
              <w:color w:val="000000"/>
            </w:rPr>
            <w:tab/>
            <w:t>24</w:t>
          </w:r>
          <w:r w:rsidR="00000000">
            <w:fldChar w:fldCharType="end"/>
          </w:r>
        </w:p>
        <w:p w14:paraId="7E929B64"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jnoryb9ddqtx">
            <w:r>
              <w:rPr>
                <w:color w:val="000000"/>
              </w:rPr>
              <w:t>4.7</w:t>
            </w:r>
          </w:hyperlink>
          <w:hyperlink w:anchor="_heading=h.jnoryb9ddqtx">
            <w:r>
              <w:rPr>
                <w:color w:val="000000"/>
                <w:sz w:val="24"/>
                <w:szCs w:val="24"/>
              </w:rPr>
              <w:tab/>
            </w:r>
          </w:hyperlink>
          <w:r w:rsidR="00000000">
            <w:fldChar w:fldCharType="begin"/>
          </w:r>
          <w:r w:rsidR="00000000">
            <w:instrText xml:space="preserve"> PAGEREF _heading=h.jnoryb9ddqtx \h </w:instrText>
          </w:r>
          <w:r w:rsidR="00000000">
            <w:fldChar w:fldCharType="separate"/>
          </w:r>
          <w:r w:rsidR="00000000">
            <w:rPr>
              <w:color w:val="000000"/>
            </w:rPr>
            <w:t>CONTRIBUTIE</w:t>
          </w:r>
          <w:r w:rsidR="00000000">
            <w:rPr>
              <w:color w:val="000000"/>
            </w:rPr>
            <w:tab/>
            <w:t>26</w:t>
          </w:r>
          <w:r w:rsidR="00000000">
            <w:fldChar w:fldCharType="end"/>
          </w:r>
        </w:p>
        <w:p w14:paraId="59605977"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bwiesf2zh44f">
            <w:r>
              <w:rPr>
                <w:color w:val="000000"/>
              </w:rPr>
              <w:t>4.8</w:t>
            </w:r>
          </w:hyperlink>
          <w:hyperlink w:anchor="_heading=h.bwiesf2zh44f">
            <w:r>
              <w:rPr>
                <w:color w:val="000000"/>
                <w:sz w:val="24"/>
                <w:szCs w:val="24"/>
              </w:rPr>
              <w:tab/>
            </w:r>
          </w:hyperlink>
          <w:r w:rsidR="00000000">
            <w:fldChar w:fldCharType="begin"/>
          </w:r>
          <w:r w:rsidR="00000000">
            <w:instrText xml:space="preserve"> PAGEREF _heading=h.bwiesf2zh44f \h </w:instrText>
          </w:r>
          <w:r w:rsidR="00000000">
            <w:fldChar w:fldCharType="separate"/>
          </w:r>
          <w:r w:rsidR="00000000">
            <w:rPr>
              <w:color w:val="000000"/>
            </w:rPr>
            <w:t>WET BESCHERMING PERSOONSGEGEVENS</w:t>
          </w:r>
          <w:r w:rsidR="00000000">
            <w:rPr>
              <w:color w:val="000000"/>
            </w:rPr>
            <w:tab/>
            <w:t>26</w:t>
          </w:r>
          <w:r w:rsidR="00000000">
            <w:fldChar w:fldCharType="end"/>
          </w:r>
        </w:p>
        <w:p w14:paraId="60551A19"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dscl4415gys7">
            <w:r>
              <w:rPr>
                <w:color w:val="000000"/>
              </w:rPr>
              <w:t>4.9</w:t>
            </w:r>
          </w:hyperlink>
          <w:hyperlink w:anchor="_heading=h.dscl4415gys7">
            <w:r>
              <w:rPr>
                <w:color w:val="000000"/>
                <w:sz w:val="24"/>
                <w:szCs w:val="24"/>
              </w:rPr>
              <w:tab/>
            </w:r>
          </w:hyperlink>
          <w:r w:rsidR="00000000">
            <w:fldChar w:fldCharType="begin"/>
          </w:r>
          <w:r w:rsidR="00000000">
            <w:instrText xml:space="preserve"> PAGEREF _heading=h.dscl4415gys7 \h </w:instrText>
          </w:r>
          <w:r w:rsidR="00000000">
            <w:fldChar w:fldCharType="separate"/>
          </w:r>
          <w:r w:rsidR="00000000">
            <w:rPr>
              <w:color w:val="000000"/>
            </w:rPr>
            <w:t>VERENIGINGSKAART</w:t>
          </w:r>
          <w:r w:rsidR="00000000">
            <w:rPr>
              <w:color w:val="000000"/>
            </w:rPr>
            <w:tab/>
            <w:t>27</w:t>
          </w:r>
          <w:r w:rsidR="00000000">
            <w:fldChar w:fldCharType="end"/>
          </w:r>
        </w:p>
        <w:p w14:paraId="3BD71231" w14:textId="77777777" w:rsidR="00CE1513" w:rsidRDefault="00CE1513">
          <w:pPr>
            <w:pBdr>
              <w:top w:val="nil"/>
              <w:left w:val="nil"/>
              <w:bottom w:val="nil"/>
              <w:right w:val="nil"/>
              <w:between w:val="nil"/>
            </w:pBdr>
            <w:tabs>
              <w:tab w:val="left" w:pos="600"/>
              <w:tab w:val="right" w:pos="9060"/>
            </w:tabs>
            <w:spacing w:before="360" w:after="0"/>
            <w:rPr>
              <w:color w:val="000000"/>
              <w:sz w:val="24"/>
              <w:szCs w:val="24"/>
            </w:rPr>
          </w:pPr>
          <w:hyperlink w:anchor="_heading=h.p0ve82wac3qo">
            <w:r>
              <w:rPr>
                <w:rFonts w:ascii="Cambria" w:eastAsia="Cambria" w:hAnsi="Cambria" w:cs="Cambria"/>
                <w:smallCaps/>
                <w:color w:val="000000"/>
                <w:sz w:val="24"/>
                <w:szCs w:val="24"/>
              </w:rPr>
              <w:t>5.</w:t>
            </w:r>
          </w:hyperlink>
          <w:hyperlink w:anchor="_heading=h.p0ve82wac3qo">
            <w:r>
              <w:rPr>
                <w:color w:val="000000"/>
                <w:sz w:val="24"/>
                <w:szCs w:val="24"/>
              </w:rPr>
              <w:tab/>
            </w:r>
          </w:hyperlink>
          <w:r w:rsidR="00000000">
            <w:fldChar w:fldCharType="begin"/>
          </w:r>
          <w:r w:rsidR="00000000">
            <w:instrText xml:space="preserve"> PAGEREF _heading=h.p0ve82wac3qo \h </w:instrText>
          </w:r>
          <w:r w:rsidR="00000000">
            <w:fldChar w:fldCharType="separate"/>
          </w:r>
          <w:r w:rsidR="00000000">
            <w:rPr>
              <w:rFonts w:ascii="Cambria" w:eastAsia="Cambria" w:hAnsi="Cambria" w:cs="Cambria"/>
              <w:smallCaps/>
              <w:color w:val="000000"/>
              <w:sz w:val="24"/>
              <w:szCs w:val="24"/>
            </w:rPr>
            <w:t>TECHNISCH BELEID</w:t>
          </w:r>
          <w:r w:rsidR="00000000">
            <w:rPr>
              <w:rFonts w:ascii="Cambria" w:eastAsia="Cambria" w:hAnsi="Cambria" w:cs="Cambria"/>
              <w:smallCaps/>
              <w:color w:val="000000"/>
              <w:sz w:val="24"/>
              <w:szCs w:val="24"/>
            </w:rPr>
            <w:tab/>
            <w:t>27</w:t>
          </w:r>
          <w:r w:rsidR="00000000">
            <w:fldChar w:fldCharType="end"/>
          </w:r>
        </w:p>
        <w:p w14:paraId="44E1A4DD"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etz4z3ojgj2d">
            <w:r>
              <w:rPr>
                <w:color w:val="000000"/>
              </w:rPr>
              <w:t>5.1</w:t>
            </w:r>
          </w:hyperlink>
          <w:hyperlink w:anchor="_heading=h.etz4z3ojgj2d">
            <w:r>
              <w:rPr>
                <w:color w:val="000000"/>
                <w:sz w:val="24"/>
                <w:szCs w:val="24"/>
              </w:rPr>
              <w:tab/>
            </w:r>
          </w:hyperlink>
          <w:r w:rsidR="00000000">
            <w:fldChar w:fldCharType="begin"/>
          </w:r>
          <w:r w:rsidR="00000000">
            <w:instrText xml:space="preserve"> PAGEREF _heading=h.etz4z3ojgj2d \h </w:instrText>
          </w:r>
          <w:r w:rsidR="00000000">
            <w:fldChar w:fldCharType="separate"/>
          </w:r>
          <w:r w:rsidR="00000000">
            <w:rPr>
              <w:color w:val="000000"/>
            </w:rPr>
            <w:t>LEEFTIJDSGROEPEN</w:t>
          </w:r>
          <w:r w:rsidR="00000000">
            <w:rPr>
              <w:color w:val="000000"/>
            </w:rPr>
            <w:tab/>
            <w:t>27</w:t>
          </w:r>
          <w:r w:rsidR="00000000">
            <w:fldChar w:fldCharType="end"/>
          </w:r>
        </w:p>
        <w:p w14:paraId="1F7E7B91"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o570ewi5lmvm">
            <w:r>
              <w:rPr>
                <w:color w:val="000000"/>
              </w:rPr>
              <w:t>5.2</w:t>
            </w:r>
          </w:hyperlink>
          <w:hyperlink w:anchor="_heading=h.o570ewi5lmvm">
            <w:r>
              <w:rPr>
                <w:color w:val="000000"/>
                <w:sz w:val="24"/>
                <w:szCs w:val="24"/>
              </w:rPr>
              <w:tab/>
            </w:r>
          </w:hyperlink>
          <w:r w:rsidR="00000000">
            <w:fldChar w:fldCharType="begin"/>
          </w:r>
          <w:r w:rsidR="00000000">
            <w:instrText xml:space="preserve"> PAGEREF _heading=h.o570ewi5lmvm \h </w:instrText>
          </w:r>
          <w:r w:rsidR="00000000">
            <w:fldChar w:fldCharType="separate"/>
          </w:r>
          <w:r w:rsidR="00000000">
            <w:rPr>
              <w:color w:val="000000"/>
            </w:rPr>
            <w:t>KNVB-CATEGORIEN</w:t>
          </w:r>
          <w:r w:rsidR="00000000">
            <w:rPr>
              <w:color w:val="000000"/>
            </w:rPr>
            <w:tab/>
            <w:t>27</w:t>
          </w:r>
          <w:r w:rsidR="00000000">
            <w:fldChar w:fldCharType="end"/>
          </w:r>
        </w:p>
        <w:p w14:paraId="525735E1"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sjm7zb11lhyp">
            <w:r>
              <w:rPr>
                <w:color w:val="000000"/>
              </w:rPr>
              <w:t>5.3</w:t>
            </w:r>
          </w:hyperlink>
          <w:hyperlink w:anchor="_heading=h.sjm7zb11lhyp">
            <w:r>
              <w:rPr>
                <w:color w:val="000000"/>
                <w:sz w:val="24"/>
                <w:szCs w:val="24"/>
              </w:rPr>
              <w:tab/>
            </w:r>
          </w:hyperlink>
          <w:r w:rsidR="00000000">
            <w:fldChar w:fldCharType="begin"/>
          </w:r>
          <w:r w:rsidR="00000000">
            <w:instrText xml:space="preserve"> PAGEREF _heading=h.sjm7zb11lhyp \h </w:instrText>
          </w:r>
          <w:r w:rsidR="00000000">
            <w:fldChar w:fldCharType="separate"/>
          </w:r>
          <w:r w:rsidR="00000000">
            <w:rPr>
              <w:color w:val="000000"/>
            </w:rPr>
            <w:t>TEAMSAMENSTELLING</w:t>
          </w:r>
          <w:r w:rsidR="00000000">
            <w:rPr>
              <w:color w:val="000000"/>
            </w:rPr>
            <w:tab/>
            <w:t>27</w:t>
          </w:r>
          <w:r w:rsidR="00000000">
            <w:fldChar w:fldCharType="end"/>
          </w:r>
        </w:p>
        <w:p w14:paraId="76BAC829"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d6edy8j80vn4">
            <w:r>
              <w:rPr>
                <w:color w:val="000000"/>
              </w:rPr>
              <w:t>5.4</w:t>
            </w:r>
          </w:hyperlink>
          <w:hyperlink w:anchor="_heading=h.d6edy8j80vn4">
            <w:r>
              <w:rPr>
                <w:color w:val="000000"/>
                <w:sz w:val="24"/>
                <w:szCs w:val="24"/>
              </w:rPr>
              <w:tab/>
            </w:r>
          </w:hyperlink>
          <w:r w:rsidR="00000000">
            <w:fldChar w:fldCharType="begin"/>
          </w:r>
          <w:r w:rsidR="00000000">
            <w:instrText xml:space="preserve"> PAGEREF _heading=h.d6edy8j80vn4 \h </w:instrText>
          </w:r>
          <w:r w:rsidR="00000000">
            <w:fldChar w:fldCharType="separate"/>
          </w:r>
          <w:r w:rsidR="00000000">
            <w:rPr>
              <w:color w:val="000000"/>
            </w:rPr>
            <w:t>DISPENSATIE</w:t>
          </w:r>
          <w:r w:rsidR="00000000">
            <w:rPr>
              <w:color w:val="000000"/>
            </w:rPr>
            <w:tab/>
            <w:t>28</w:t>
          </w:r>
          <w:r w:rsidR="00000000">
            <w:fldChar w:fldCharType="end"/>
          </w:r>
        </w:p>
        <w:p w14:paraId="769DBB69"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86z6kiacn7gv">
            <w:r>
              <w:rPr>
                <w:color w:val="000000"/>
              </w:rPr>
              <w:t>5.5</w:t>
            </w:r>
          </w:hyperlink>
          <w:hyperlink w:anchor="_heading=h.86z6kiacn7gv">
            <w:r>
              <w:rPr>
                <w:color w:val="000000"/>
                <w:sz w:val="24"/>
                <w:szCs w:val="24"/>
              </w:rPr>
              <w:tab/>
            </w:r>
          </w:hyperlink>
          <w:r w:rsidR="00000000">
            <w:fldChar w:fldCharType="begin"/>
          </w:r>
          <w:r w:rsidR="00000000">
            <w:instrText xml:space="preserve"> PAGEREF _heading=h.86z6kiacn7gv \h </w:instrText>
          </w:r>
          <w:r w:rsidR="00000000">
            <w:fldChar w:fldCharType="separate"/>
          </w:r>
          <w:r w:rsidR="00000000">
            <w:rPr>
              <w:color w:val="000000"/>
            </w:rPr>
            <w:t>INDIVIDUELE ONTWIKKELING</w:t>
          </w:r>
          <w:r w:rsidR="00000000">
            <w:rPr>
              <w:color w:val="000000"/>
            </w:rPr>
            <w:tab/>
            <w:t>28</w:t>
          </w:r>
          <w:r w:rsidR="00000000">
            <w:fldChar w:fldCharType="end"/>
          </w:r>
        </w:p>
        <w:p w14:paraId="1C2BA85A"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w3qtih3oh6xi">
            <w:r>
              <w:rPr>
                <w:color w:val="000000"/>
              </w:rPr>
              <w:t>5.6</w:t>
            </w:r>
          </w:hyperlink>
          <w:hyperlink w:anchor="_heading=h.w3qtih3oh6xi">
            <w:r>
              <w:rPr>
                <w:color w:val="000000"/>
                <w:sz w:val="24"/>
                <w:szCs w:val="24"/>
              </w:rPr>
              <w:tab/>
            </w:r>
          </w:hyperlink>
          <w:r w:rsidR="00000000">
            <w:fldChar w:fldCharType="begin"/>
          </w:r>
          <w:r w:rsidR="00000000">
            <w:instrText xml:space="preserve"> PAGEREF _heading=h.w3qtih3oh6xi \h </w:instrText>
          </w:r>
          <w:r w:rsidR="00000000">
            <w:fldChar w:fldCharType="separate"/>
          </w:r>
          <w:r w:rsidR="00000000">
            <w:rPr>
              <w:color w:val="000000"/>
            </w:rPr>
            <w:t>TECHNISCH KADER</w:t>
          </w:r>
          <w:r w:rsidR="00000000">
            <w:rPr>
              <w:color w:val="000000"/>
            </w:rPr>
            <w:tab/>
            <w:t>29</w:t>
          </w:r>
          <w:r w:rsidR="00000000">
            <w:fldChar w:fldCharType="end"/>
          </w:r>
        </w:p>
        <w:p w14:paraId="51E64C40"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10q2uc16apue">
            <w:r>
              <w:rPr>
                <w:color w:val="000000"/>
              </w:rPr>
              <w:t>5.7</w:t>
            </w:r>
          </w:hyperlink>
          <w:hyperlink w:anchor="_heading=h.10q2uc16apue">
            <w:r>
              <w:rPr>
                <w:color w:val="000000"/>
                <w:sz w:val="24"/>
                <w:szCs w:val="24"/>
              </w:rPr>
              <w:tab/>
            </w:r>
          </w:hyperlink>
          <w:r w:rsidR="00000000">
            <w:fldChar w:fldCharType="begin"/>
          </w:r>
          <w:r w:rsidR="00000000">
            <w:instrText xml:space="preserve"> PAGEREF _heading=h.10q2uc16apue \h </w:instrText>
          </w:r>
          <w:r w:rsidR="00000000">
            <w:fldChar w:fldCharType="separate"/>
          </w:r>
          <w:r w:rsidR="00000000">
            <w:rPr>
              <w:color w:val="000000"/>
            </w:rPr>
            <w:t>DOORSTROMING</w:t>
          </w:r>
          <w:r w:rsidR="00000000">
            <w:rPr>
              <w:color w:val="000000"/>
            </w:rPr>
            <w:tab/>
            <w:t>29</w:t>
          </w:r>
          <w:r w:rsidR="00000000">
            <w:fldChar w:fldCharType="end"/>
          </w:r>
        </w:p>
        <w:p w14:paraId="0B081F00" w14:textId="77777777" w:rsidR="00CE1513" w:rsidRDefault="00CE1513">
          <w:pPr>
            <w:pBdr>
              <w:top w:val="nil"/>
              <w:left w:val="nil"/>
              <w:bottom w:val="nil"/>
              <w:right w:val="nil"/>
              <w:between w:val="nil"/>
            </w:pBdr>
            <w:tabs>
              <w:tab w:val="left" w:pos="600"/>
              <w:tab w:val="right" w:pos="9060"/>
            </w:tabs>
            <w:spacing w:before="360" w:after="0"/>
            <w:rPr>
              <w:color w:val="000000"/>
              <w:sz w:val="24"/>
              <w:szCs w:val="24"/>
            </w:rPr>
          </w:pPr>
          <w:hyperlink w:anchor="_heading=h.74pt3kvciyue">
            <w:r>
              <w:rPr>
                <w:rFonts w:ascii="Cambria" w:eastAsia="Cambria" w:hAnsi="Cambria" w:cs="Cambria"/>
                <w:smallCaps/>
                <w:color w:val="000000"/>
                <w:sz w:val="24"/>
                <w:szCs w:val="24"/>
              </w:rPr>
              <w:t>6.</w:t>
            </w:r>
          </w:hyperlink>
          <w:hyperlink w:anchor="_heading=h.74pt3kvciyue">
            <w:r>
              <w:rPr>
                <w:color w:val="000000"/>
                <w:sz w:val="24"/>
                <w:szCs w:val="24"/>
              </w:rPr>
              <w:tab/>
            </w:r>
          </w:hyperlink>
          <w:r w:rsidR="00000000">
            <w:fldChar w:fldCharType="begin"/>
          </w:r>
          <w:r w:rsidR="00000000">
            <w:instrText xml:space="preserve"> PAGEREF _heading=h.74pt3kvciyue \h </w:instrText>
          </w:r>
          <w:r w:rsidR="00000000">
            <w:fldChar w:fldCharType="separate"/>
          </w:r>
          <w:r w:rsidR="00000000">
            <w:rPr>
              <w:rFonts w:ascii="Cambria" w:eastAsia="Cambria" w:hAnsi="Cambria" w:cs="Cambria"/>
              <w:smallCaps/>
              <w:color w:val="000000"/>
              <w:sz w:val="24"/>
              <w:szCs w:val="24"/>
            </w:rPr>
            <w:t>GEBRUIK VAN FACILITEITEN</w:t>
          </w:r>
          <w:r w:rsidR="00000000">
            <w:rPr>
              <w:rFonts w:ascii="Cambria" w:eastAsia="Cambria" w:hAnsi="Cambria" w:cs="Cambria"/>
              <w:smallCaps/>
              <w:color w:val="000000"/>
              <w:sz w:val="24"/>
              <w:szCs w:val="24"/>
            </w:rPr>
            <w:tab/>
            <w:t>29</w:t>
          </w:r>
          <w:r w:rsidR="00000000">
            <w:fldChar w:fldCharType="end"/>
          </w:r>
        </w:p>
        <w:p w14:paraId="5199FE1E"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6xvah0j5p7xl">
            <w:r>
              <w:rPr>
                <w:color w:val="000000"/>
              </w:rPr>
              <w:t>6.1</w:t>
            </w:r>
          </w:hyperlink>
          <w:hyperlink w:anchor="_heading=h.6xvah0j5p7xl">
            <w:r>
              <w:rPr>
                <w:color w:val="000000"/>
                <w:sz w:val="24"/>
                <w:szCs w:val="24"/>
              </w:rPr>
              <w:tab/>
            </w:r>
          </w:hyperlink>
          <w:r w:rsidR="00000000">
            <w:fldChar w:fldCharType="begin"/>
          </w:r>
          <w:r w:rsidR="00000000">
            <w:instrText xml:space="preserve"> PAGEREF _heading=h.6xvah0j5p7xl \h </w:instrText>
          </w:r>
          <w:r w:rsidR="00000000">
            <w:fldChar w:fldCharType="separate"/>
          </w:r>
          <w:r w:rsidR="00000000">
            <w:rPr>
              <w:color w:val="000000"/>
            </w:rPr>
            <w:t>SPORTPARK</w:t>
          </w:r>
          <w:r w:rsidR="00000000">
            <w:rPr>
              <w:color w:val="000000"/>
            </w:rPr>
            <w:tab/>
            <w:t>29</w:t>
          </w:r>
          <w:r w:rsidR="00000000">
            <w:fldChar w:fldCharType="end"/>
          </w:r>
        </w:p>
        <w:p w14:paraId="1BB6AACE"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gjdgxs">
            <w:r>
              <w:rPr>
                <w:color w:val="000000"/>
              </w:rPr>
              <w:t>6.2</w:t>
            </w:r>
          </w:hyperlink>
          <w:hyperlink w:anchor="_heading=h.gjdgxs">
            <w:r>
              <w:rPr>
                <w:color w:val="000000"/>
                <w:sz w:val="24"/>
                <w:szCs w:val="24"/>
              </w:rPr>
              <w:tab/>
            </w:r>
          </w:hyperlink>
          <w:r w:rsidR="00000000">
            <w:fldChar w:fldCharType="begin"/>
          </w:r>
          <w:r w:rsidR="00000000">
            <w:instrText xml:space="preserve"> PAGEREF _heading=h.gjdgxs \h </w:instrText>
          </w:r>
          <w:r w:rsidR="00000000">
            <w:fldChar w:fldCharType="separate"/>
          </w:r>
          <w:r w:rsidR="00000000">
            <w:rPr>
              <w:color w:val="000000"/>
            </w:rPr>
            <w:t>KLEEDKAMERS</w:t>
          </w:r>
          <w:r w:rsidR="00000000">
            <w:rPr>
              <w:color w:val="000000"/>
            </w:rPr>
            <w:tab/>
            <w:t>30</w:t>
          </w:r>
          <w:r w:rsidR="00000000">
            <w:fldChar w:fldCharType="end"/>
          </w:r>
        </w:p>
        <w:p w14:paraId="49C35583"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tjqs6sinzui9">
            <w:r>
              <w:rPr>
                <w:color w:val="000000"/>
              </w:rPr>
              <w:t>6.3</w:t>
            </w:r>
          </w:hyperlink>
          <w:hyperlink w:anchor="_heading=h.tjqs6sinzui9">
            <w:r>
              <w:rPr>
                <w:color w:val="000000"/>
                <w:sz w:val="24"/>
                <w:szCs w:val="24"/>
              </w:rPr>
              <w:tab/>
            </w:r>
          </w:hyperlink>
          <w:r w:rsidR="00000000">
            <w:fldChar w:fldCharType="begin"/>
          </w:r>
          <w:r w:rsidR="00000000">
            <w:instrText xml:space="preserve"> PAGEREF _heading=h.tjqs6sinzui9 \h </w:instrText>
          </w:r>
          <w:r w:rsidR="00000000">
            <w:fldChar w:fldCharType="separate"/>
          </w:r>
          <w:r w:rsidR="00000000">
            <w:rPr>
              <w:color w:val="000000"/>
            </w:rPr>
            <w:t>GRASVELDEN</w:t>
          </w:r>
          <w:r w:rsidR="00000000">
            <w:rPr>
              <w:color w:val="000000"/>
            </w:rPr>
            <w:tab/>
            <w:t>30</w:t>
          </w:r>
          <w:r w:rsidR="00000000">
            <w:fldChar w:fldCharType="end"/>
          </w:r>
        </w:p>
        <w:p w14:paraId="65B450AA"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4ajl38z9o740">
            <w:r>
              <w:rPr>
                <w:color w:val="000000"/>
              </w:rPr>
              <w:t>6.4</w:t>
            </w:r>
          </w:hyperlink>
          <w:hyperlink w:anchor="_heading=h.4ajl38z9o740">
            <w:r>
              <w:rPr>
                <w:color w:val="000000"/>
                <w:sz w:val="24"/>
                <w:szCs w:val="24"/>
              </w:rPr>
              <w:tab/>
            </w:r>
          </w:hyperlink>
          <w:r w:rsidR="00000000">
            <w:fldChar w:fldCharType="begin"/>
          </w:r>
          <w:r w:rsidR="00000000">
            <w:instrText xml:space="preserve"> PAGEREF _heading=h.4ajl38z9o740 \h </w:instrText>
          </w:r>
          <w:r w:rsidR="00000000">
            <w:fldChar w:fldCharType="separate"/>
          </w:r>
          <w:r w:rsidR="00000000">
            <w:rPr>
              <w:color w:val="000000"/>
            </w:rPr>
            <w:t>MATERIALEN.</w:t>
          </w:r>
          <w:r w:rsidR="00000000">
            <w:rPr>
              <w:color w:val="000000"/>
            </w:rPr>
            <w:tab/>
            <w:t>31</w:t>
          </w:r>
          <w:r w:rsidR="00000000">
            <w:fldChar w:fldCharType="end"/>
          </w:r>
        </w:p>
        <w:p w14:paraId="51876DF0"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7mlbuxkun1k7">
            <w:r>
              <w:rPr>
                <w:color w:val="000000"/>
              </w:rPr>
              <w:t>6.5</w:t>
            </w:r>
          </w:hyperlink>
          <w:hyperlink w:anchor="_heading=h.7mlbuxkun1k7">
            <w:r>
              <w:rPr>
                <w:color w:val="000000"/>
                <w:sz w:val="24"/>
                <w:szCs w:val="24"/>
              </w:rPr>
              <w:tab/>
            </w:r>
          </w:hyperlink>
          <w:r w:rsidR="00000000">
            <w:fldChar w:fldCharType="begin"/>
          </w:r>
          <w:r w:rsidR="00000000">
            <w:instrText xml:space="preserve"> PAGEREF _heading=h.7mlbuxkun1k7 \h </w:instrText>
          </w:r>
          <w:r w:rsidR="00000000">
            <w:fldChar w:fldCharType="separate"/>
          </w:r>
          <w:r w:rsidR="00000000">
            <w:rPr>
              <w:color w:val="000000"/>
            </w:rPr>
            <w:t>VERKEER</w:t>
          </w:r>
          <w:r w:rsidR="00000000">
            <w:rPr>
              <w:color w:val="000000"/>
            </w:rPr>
            <w:tab/>
            <w:t>31</w:t>
          </w:r>
          <w:r w:rsidR="00000000">
            <w:fldChar w:fldCharType="end"/>
          </w:r>
        </w:p>
        <w:p w14:paraId="53916468"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o22oa9fi698l">
            <w:r>
              <w:rPr>
                <w:color w:val="000000"/>
              </w:rPr>
              <w:t>6.6</w:t>
            </w:r>
          </w:hyperlink>
          <w:hyperlink w:anchor="_heading=h.o22oa9fi698l">
            <w:r>
              <w:rPr>
                <w:color w:val="000000"/>
                <w:sz w:val="24"/>
                <w:szCs w:val="24"/>
              </w:rPr>
              <w:tab/>
            </w:r>
          </w:hyperlink>
          <w:r w:rsidR="00000000">
            <w:fldChar w:fldCharType="begin"/>
          </w:r>
          <w:r w:rsidR="00000000">
            <w:instrText xml:space="preserve"> PAGEREF _heading=h.o22oa9fi698l \h </w:instrText>
          </w:r>
          <w:r w:rsidR="00000000">
            <w:fldChar w:fldCharType="separate"/>
          </w:r>
          <w:r w:rsidR="00000000">
            <w:rPr>
              <w:color w:val="000000"/>
            </w:rPr>
            <w:t>CLUBGEBOUW</w:t>
          </w:r>
          <w:r w:rsidR="00000000">
            <w:rPr>
              <w:color w:val="000000"/>
            </w:rPr>
            <w:tab/>
            <w:t>32</w:t>
          </w:r>
          <w:r w:rsidR="00000000">
            <w:fldChar w:fldCharType="end"/>
          </w:r>
        </w:p>
        <w:p w14:paraId="0BC5C9EB"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qgdii1dliuqe">
            <w:r>
              <w:rPr>
                <w:color w:val="000000"/>
              </w:rPr>
              <w:t>6.7</w:t>
            </w:r>
          </w:hyperlink>
          <w:hyperlink w:anchor="_heading=h.qgdii1dliuqe">
            <w:r>
              <w:rPr>
                <w:color w:val="000000"/>
                <w:sz w:val="24"/>
                <w:szCs w:val="24"/>
              </w:rPr>
              <w:tab/>
            </w:r>
          </w:hyperlink>
          <w:r w:rsidR="00000000">
            <w:fldChar w:fldCharType="begin"/>
          </w:r>
          <w:r w:rsidR="00000000">
            <w:instrText xml:space="preserve"> PAGEREF _heading=h.qgdii1dliuqe \h </w:instrText>
          </w:r>
          <w:r w:rsidR="00000000">
            <w:fldChar w:fldCharType="separate"/>
          </w:r>
          <w:r w:rsidR="00000000">
            <w:rPr>
              <w:color w:val="000000"/>
            </w:rPr>
            <w:t>ROKEN EN ALCOHOL</w:t>
          </w:r>
          <w:r w:rsidR="00000000">
            <w:rPr>
              <w:color w:val="000000"/>
            </w:rPr>
            <w:tab/>
            <w:t>32</w:t>
          </w:r>
          <w:r w:rsidR="00000000">
            <w:fldChar w:fldCharType="end"/>
          </w:r>
        </w:p>
        <w:p w14:paraId="3DDFF192" w14:textId="77777777" w:rsidR="00CE1513" w:rsidRDefault="00CE1513">
          <w:pPr>
            <w:pBdr>
              <w:top w:val="nil"/>
              <w:left w:val="nil"/>
              <w:bottom w:val="nil"/>
              <w:right w:val="nil"/>
              <w:between w:val="nil"/>
            </w:pBdr>
            <w:tabs>
              <w:tab w:val="left" w:pos="600"/>
              <w:tab w:val="right" w:pos="9060"/>
            </w:tabs>
            <w:spacing w:before="360" w:after="0"/>
            <w:rPr>
              <w:color w:val="000000"/>
              <w:sz w:val="24"/>
              <w:szCs w:val="24"/>
            </w:rPr>
          </w:pPr>
          <w:hyperlink w:anchor="_heading=h.ce8i5jpg2d1a">
            <w:r>
              <w:rPr>
                <w:rFonts w:ascii="Cambria" w:eastAsia="Cambria" w:hAnsi="Cambria" w:cs="Cambria"/>
                <w:smallCaps/>
                <w:color w:val="000000"/>
                <w:sz w:val="24"/>
                <w:szCs w:val="24"/>
              </w:rPr>
              <w:t>7.</w:t>
            </w:r>
          </w:hyperlink>
          <w:hyperlink w:anchor="_heading=h.ce8i5jpg2d1a">
            <w:r>
              <w:rPr>
                <w:color w:val="000000"/>
                <w:sz w:val="24"/>
                <w:szCs w:val="24"/>
              </w:rPr>
              <w:tab/>
            </w:r>
          </w:hyperlink>
          <w:r w:rsidR="00000000">
            <w:fldChar w:fldCharType="begin"/>
          </w:r>
          <w:r w:rsidR="00000000">
            <w:instrText xml:space="preserve"> PAGEREF _heading=h.ce8i5jpg2d1a \h </w:instrText>
          </w:r>
          <w:r w:rsidR="00000000">
            <w:fldChar w:fldCharType="separate"/>
          </w:r>
          <w:r w:rsidR="00000000">
            <w:rPr>
              <w:rFonts w:ascii="Cambria" w:eastAsia="Cambria" w:hAnsi="Cambria" w:cs="Cambria"/>
              <w:smallCaps/>
              <w:color w:val="000000"/>
              <w:sz w:val="24"/>
              <w:szCs w:val="24"/>
            </w:rPr>
            <w:t>TRAININGEN</w:t>
          </w:r>
          <w:r w:rsidR="00000000">
            <w:rPr>
              <w:rFonts w:ascii="Cambria" w:eastAsia="Cambria" w:hAnsi="Cambria" w:cs="Cambria"/>
              <w:smallCaps/>
              <w:color w:val="000000"/>
              <w:sz w:val="24"/>
              <w:szCs w:val="24"/>
            </w:rPr>
            <w:tab/>
            <w:t>33</w:t>
          </w:r>
          <w:r w:rsidR="00000000">
            <w:fldChar w:fldCharType="end"/>
          </w:r>
        </w:p>
        <w:p w14:paraId="53434687" w14:textId="77777777" w:rsidR="00CE1513" w:rsidRDefault="00CE1513">
          <w:pPr>
            <w:pBdr>
              <w:top w:val="nil"/>
              <w:left w:val="nil"/>
              <w:bottom w:val="nil"/>
              <w:right w:val="nil"/>
              <w:between w:val="nil"/>
            </w:pBdr>
            <w:tabs>
              <w:tab w:val="left" w:pos="600"/>
              <w:tab w:val="right" w:pos="9060"/>
            </w:tabs>
            <w:spacing w:before="360" w:after="0"/>
            <w:rPr>
              <w:color w:val="000000"/>
              <w:sz w:val="24"/>
              <w:szCs w:val="24"/>
            </w:rPr>
          </w:pPr>
          <w:hyperlink w:anchor="_heading=h.eokjzsmgbuxs">
            <w:r>
              <w:rPr>
                <w:rFonts w:ascii="Cambria" w:eastAsia="Cambria" w:hAnsi="Cambria" w:cs="Cambria"/>
                <w:smallCaps/>
                <w:color w:val="000000"/>
                <w:sz w:val="24"/>
                <w:szCs w:val="24"/>
              </w:rPr>
              <w:t>8.</w:t>
            </w:r>
          </w:hyperlink>
          <w:hyperlink w:anchor="_heading=h.eokjzsmgbuxs">
            <w:r>
              <w:rPr>
                <w:color w:val="000000"/>
                <w:sz w:val="24"/>
                <w:szCs w:val="24"/>
              </w:rPr>
              <w:tab/>
            </w:r>
          </w:hyperlink>
          <w:r w:rsidR="00000000">
            <w:fldChar w:fldCharType="begin"/>
          </w:r>
          <w:r w:rsidR="00000000">
            <w:instrText xml:space="preserve"> PAGEREF _heading=h.eokjzsmgbuxs \h </w:instrText>
          </w:r>
          <w:r w:rsidR="00000000">
            <w:fldChar w:fldCharType="separate"/>
          </w:r>
          <w:r w:rsidR="00000000">
            <w:rPr>
              <w:rFonts w:ascii="Cambria" w:eastAsia="Cambria" w:hAnsi="Cambria" w:cs="Cambria"/>
              <w:smallCaps/>
              <w:color w:val="000000"/>
              <w:sz w:val="24"/>
              <w:szCs w:val="24"/>
            </w:rPr>
            <w:t>WEDSTRIJDEN</w:t>
          </w:r>
          <w:r w:rsidR="00000000">
            <w:rPr>
              <w:rFonts w:ascii="Cambria" w:eastAsia="Cambria" w:hAnsi="Cambria" w:cs="Cambria"/>
              <w:smallCaps/>
              <w:color w:val="000000"/>
              <w:sz w:val="24"/>
              <w:szCs w:val="24"/>
            </w:rPr>
            <w:tab/>
            <w:t>33</w:t>
          </w:r>
          <w:r w:rsidR="00000000">
            <w:fldChar w:fldCharType="end"/>
          </w:r>
        </w:p>
        <w:p w14:paraId="56F596BD"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8nudrglf57zr">
            <w:r>
              <w:rPr>
                <w:color w:val="000000"/>
              </w:rPr>
              <w:t>8.1</w:t>
            </w:r>
          </w:hyperlink>
          <w:hyperlink w:anchor="_heading=h.8nudrglf57zr">
            <w:r>
              <w:rPr>
                <w:color w:val="000000"/>
                <w:sz w:val="24"/>
                <w:szCs w:val="24"/>
              </w:rPr>
              <w:tab/>
            </w:r>
          </w:hyperlink>
          <w:r w:rsidR="00000000">
            <w:fldChar w:fldCharType="begin"/>
          </w:r>
          <w:r w:rsidR="00000000">
            <w:instrText xml:space="preserve"> PAGEREF _heading=h.8nudrglf57zr \h </w:instrText>
          </w:r>
          <w:r w:rsidR="00000000">
            <w:fldChar w:fldCharType="separate"/>
          </w:r>
          <w:r w:rsidR="00000000">
            <w:rPr>
              <w:color w:val="000000"/>
            </w:rPr>
            <w:t>WEDSTRIJDINFORMATIE</w:t>
          </w:r>
          <w:r w:rsidR="00000000">
            <w:rPr>
              <w:color w:val="000000"/>
            </w:rPr>
            <w:tab/>
            <w:t>33</w:t>
          </w:r>
          <w:r w:rsidR="00000000">
            <w:fldChar w:fldCharType="end"/>
          </w:r>
        </w:p>
        <w:p w14:paraId="26A4A781"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2xitgcn32yd4">
            <w:r>
              <w:rPr>
                <w:color w:val="000000"/>
              </w:rPr>
              <w:t>8.2</w:t>
            </w:r>
          </w:hyperlink>
          <w:hyperlink w:anchor="_heading=h.2xitgcn32yd4">
            <w:r>
              <w:rPr>
                <w:color w:val="000000"/>
                <w:sz w:val="24"/>
                <w:szCs w:val="24"/>
              </w:rPr>
              <w:tab/>
            </w:r>
          </w:hyperlink>
          <w:r w:rsidR="00000000">
            <w:fldChar w:fldCharType="begin"/>
          </w:r>
          <w:r w:rsidR="00000000">
            <w:instrText xml:space="preserve"> PAGEREF _heading=h.2xitgcn32yd4 \h </w:instrText>
          </w:r>
          <w:r w:rsidR="00000000">
            <w:fldChar w:fldCharType="separate"/>
          </w:r>
          <w:r w:rsidR="00000000">
            <w:rPr>
              <w:color w:val="000000"/>
            </w:rPr>
            <w:t>AFGELASTING</w:t>
          </w:r>
          <w:r w:rsidR="00000000">
            <w:rPr>
              <w:color w:val="000000"/>
            </w:rPr>
            <w:tab/>
            <w:t>33</w:t>
          </w:r>
          <w:r w:rsidR="00000000">
            <w:fldChar w:fldCharType="end"/>
          </w:r>
        </w:p>
        <w:p w14:paraId="15BAC759"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5m86xn25tt7x">
            <w:r>
              <w:rPr>
                <w:color w:val="000000"/>
              </w:rPr>
              <w:t>8.3</w:t>
            </w:r>
          </w:hyperlink>
          <w:hyperlink w:anchor="_heading=h.5m86xn25tt7x">
            <w:r>
              <w:rPr>
                <w:color w:val="000000"/>
                <w:sz w:val="24"/>
                <w:szCs w:val="24"/>
              </w:rPr>
              <w:tab/>
            </w:r>
          </w:hyperlink>
          <w:r w:rsidR="00000000">
            <w:fldChar w:fldCharType="begin"/>
          </w:r>
          <w:r w:rsidR="00000000">
            <w:instrText xml:space="preserve"> PAGEREF _heading=h.5m86xn25tt7x \h </w:instrText>
          </w:r>
          <w:r w:rsidR="00000000">
            <w:fldChar w:fldCharType="separate"/>
          </w:r>
          <w:r w:rsidR="00000000">
            <w:rPr>
              <w:color w:val="000000"/>
            </w:rPr>
            <w:t>AFMELDING</w:t>
          </w:r>
          <w:r w:rsidR="00000000">
            <w:rPr>
              <w:color w:val="000000"/>
            </w:rPr>
            <w:tab/>
            <w:t>34</w:t>
          </w:r>
          <w:r w:rsidR="00000000">
            <w:fldChar w:fldCharType="end"/>
          </w:r>
        </w:p>
        <w:p w14:paraId="397E5FBF" w14:textId="77777777" w:rsidR="00CE1513" w:rsidRDefault="00CE1513">
          <w:pPr>
            <w:pBdr>
              <w:top w:val="nil"/>
              <w:left w:val="nil"/>
              <w:bottom w:val="nil"/>
              <w:right w:val="nil"/>
              <w:between w:val="nil"/>
            </w:pBdr>
            <w:tabs>
              <w:tab w:val="left" w:pos="600"/>
              <w:tab w:val="right" w:pos="9060"/>
            </w:tabs>
            <w:spacing w:before="360" w:after="0"/>
            <w:rPr>
              <w:color w:val="000000"/>
              <w:sz w:val="24"/>
              <w:szCs w:val="24"/>
            </w:rPr>
          </w:pPr>
          <w:hyperlink w:anchor="_heading=h.uzowr96fgx">
            <w:r>
              <w:rPr>
                <w:rFonts w:ascii="Cambria" w:eastAsia="Cambria" w:hAnsi="Cambria" w:cs="Cambria"/>
                <w:smallCaps/>
                <w:color w:val="000000"/>
                <w:sz w:val="24"/>
                <w:szCs w:val="24"/>
              </w:rPr>
              <w:t>9.</w:t>
            </w:r>
          </w:hyperlink>
          <w:hyperlink w:anchor="_heading=h.uzowr96fgx">
            <w:r>
              <w:rPr>
                <w:color w:val="000000"/>
                <w:sz w:val="24"/>
                <w:szCs w:val="24"/>
              </w:rPr>
              <w:tab/>
            </w:r>
          </w:hyperlink>
          <w:r w:rsidR="00000000">
            <w:fldChar w:fldCharType="begin"/>
          </w:r>
          <w:r w:rsidR="00000000">
            <w:instrText xml:space="preserve"> PAGEREF _heading=h.uzowr96fgx \h </w:instrText>
          </w:r>
          <w:r w:rsidR="00000000">
            <w:fldChar w:fldCharType="separate"/>
          </w:r>
          <w:r w:rsidR="00000000">
            <w:rPr>
              <w:rFonts w:ascii="Cambria" w:eastAsia="Cambria" w:hAnsi="Cambria" w:cs="Cambria"/>
              <w:smallCaps/>
              <w:color w:val="000000"/>
              <w:sz w:val="24"/>
              <w:szCs w:val="24"/>
            </w:rPr>
            <w:t>VERVOER</w:t>
          </w:r>
          <w:r w:rsidR="00000000">
            <w:rPr>
              <w:rFonts w:ascii="Cambria" w:eastAsia="Cambria" w:hAnsi="Cambria" w:cs="Cambria"/>
              <w:smallCaps/>
              <w:color w:val="000000"/>
              <w:sz w:val="24"/>
              <w:szCs w:val="24"/>
            </w:rPr>
            <w:tab/>
            <w:t>34</w:t>
          </w:r>
          <w:r w:rsidR="00000000">
            <w:fldChar w:fldCharType="end"/>
          </w:r>
        </w:p>
        <w:p w14:paraId="402C07FD" w14:textId="77777777" w:rsidR="00CE1513" w:rsidRDefault="00CE1513">
          <w:pPr>
            <w:pBdr>
              <w:top w:val="nil"/>
              <w:left w:val="nil"/>
              <w:bottom w:val="nil"/>
              <w:right w:val="nil"/>
              <w:between w:val="nil"/>
            </w:pBdr>
            <w:tabs>
              <w:tab w:val="left" w:pos="600"/>
              <w:tab w:val="right" w:pos="9060"/>
            </w:tabs>
            <w:spacing w:before="240" w:after="0"/>
            <w:rPr>
              <w:color w:val="000000"/>
              <w:sz w:val="24"/>
              <w:szCs w:val="24"/>
            </w:rPr>
          </w:pPr>
          <w:hyperlink w:anchor="_heading=h.c4iugaz5x4y8">
            <w:r>
              <w:rPr>
                <w:color w:val="000000"/>
              </w:rPr>
              <w:t>9.1</w:t>
            </w:r>
          </w:hyperlink>
          <w:hyperlink w:anchor="_heading=h.c4iugaz5x4y8">
            <w:r>
              <w:rPr>
                <w:color w:val="000000"/>
                <w:sz w:val="24"/>
                <w:szCs w:val="24"/>
              </w:rPr>
              <w:tab/>
            </w:r>
          </w:hyperlink>
          <w:r w:rsidR="00000000">
            <w:fldChar w:fldCharType="begin"/>
          </w:r>
          <w:r w:rsidR="00000000">
            <w:instrText xml:space="preserve"> PAGEREF _heading=h.c4iugaz5x4y8 \h </w:instrText>
          </w:r>
          <w:r w:rsidR="00000000">
            <w:fldChar w:fldCharType="separate"/>
          </w:r>
          <w:r w:rsidR="00000000">
            <w:rPr>
              <w:color w:val="000000"/>
            </w:rPr>
            <w:t>UITWEDSTRIJDEN</w:t>
          </w:r>
          <w:r w:rsidR="00000000">
            <w:rPr>
              <w:color w:val="000000"/>
            </w:rPr>
            <w:tab/>
            <w:t>34</w:t>
          </w:r>
          <w:r w:rsidR="00000000">
            <w:fldChar w:fldCharType="end"/>
          </w:r>
        </w:p>
        <w:p w14:paraId="743B5A6F" w14:textId="77777777" w:rsidR="00CE1513" w:rsidRDefault="00CE1513">
          <w:pPr>
            <w:pBdr>
              <w:top w:val="nil"/>
              <w:left w:val="nil"/>
              <w:bottom w:val="nil"/>
              <w:right w:val="nil"/>
              <w:between w:val="nil"/>
            </w:pBdr>
            <w:tabs>
              <w:tab w:val="left" w:pos="600"/>
              <w:tab w:val="right" w:pos="9060"/>
            </w:tabs>
            <w:spacing w:before="360" w:after="0"/>
            <w:rPr>
              <w:color w:val="000000"/>
              <w:sz w:val="24"/>
              <w:szCs w:val="24"/>
            </w:rPr>
          </w:pPr>
          <w:hyperlink w:anchor="_heading=h.1or16ewofuib">
            <w:r>
              <w:rPr>
                <w:rFonts w:ascii="Cambria" w:eastAsia="Cambria" w:hAnsi="Cambria" w:cs="Cambria"/>
                <w:smallCaps/>
                <w:color w:val="000000"/>
                <w:sz w:val="24"/>
                <w:szCs w:val="24"/>
              </w:rPr>
              <w:t>10.</w:t>
            </w:r>
          </w:hyperlink>
          <w:hyperlink w:anchor="_heading=h.1or16ewofuib">
            <w:r>
              <w:rPr>
                <w:color w:val="000000"/>
                <w:sz w:val="24"/>
                <w:szCs w:val="24"/>
              </w:rPr>
              <w:tab/>
            </w:r>
          </w:hyperlink>
          <w:r w:rsidR="00000000">
            <w:fldChar w:fldCharType="begin"/>
          </w:r>
          <w:r w:rsidR="00000000">
            <w:instrText xml:space="preserve"> PAGEREF _heading=h.1or16ewofuib \h </w:instrText>
          </w:r>
          <w:r w:rsidR="00000000">
            <w:fldChar w:fldCharType="separate"/>
          </w:r>
          <w:r w:rsidR="00000000">
            <w:rPr>
              <w:rFonts w:ascii="Cambria" w:eastAsia="Cambria" w:hAnsi="Cambria" w:cs="Cambria"/>
              <w:smallCaps/>
              <w:color w:val="000000"/>
              <w:sz w:val="24"/>
              <w:szCs w:val="24"/>
            </w:rPr>
            <w:t>KLEDING &amp; MATERIAAL</w:t>
          </w:r>
          <w:r w:rsidR="00000000">
            <w:rPr>
              <w:rFonts w:ascii="Cambria" w:eastAsia="Cambria" w:hAnsi="Cambria" w:cs="Cambria"/>
              <w:smallCaps/>
              <w:color w:val="000000"/>
              <w:sz w:val="24"/>
              <w:szCs w:val="24"/>
            </w:rPr>
            <w:tab/>
            <w:t>35</w:t>
          </w:r>
          <w:r w:rsidR="00000000">
            <w:fldChar w:fldCharType="end"/>
          </w:r>
        </w:p>
        <w:p w14:paraId="24095940" w14:textId="77777777" w:rsidR="00CE1513" w:rsidRDefault="00CE1513">
          <w:pPr>
            <w:pBdr>
              <w:top w:val="nil"/>
              <w:left w:val="nil"/>
              <w:bottom w:val="nil"/>
              <w:right w:val="nil"/>
              <w:between w:val="nil"/>
            </w:pBdr>
            <w:tabs>
              <w:tab w:val="left" w:pos="800"/>
              <w:tab w:val="right" w:pos="9060"/>
            </w:tabs>
            <w:spacing w:before="240" w:after="0"/>
            <w:rPr>
              <w:color w:val="000000"/>
              <w:sz w:val="24"/>
              <w:szCs w:val="24"/>
            </w:rPr>
          </w:pPr>
          <w:hyperlink w:anchor="_heading=h.8xoadbf9488v">
            <w:r>
              <w:rPr>
                <w:color w:val="000000"/>
              </w:rPr>
              <w:t>10.1</w:t>
            </w:r>
          </w:hyperlink>
          <w:hyperlink w:anchor="_heading=h.8xoadbf9488v">
            <w:r>
              <w:rPr>
                <w:color w:val="000000"/>
                <w:sz w:val="24"/>
                <w:szCs w:val="24"/>
              </w:rPr>
              <w:tab/>
            </w:r>
          </w:hyperlink>
          <w:r w:rsidR="00000000">
            <w:fldChar w:fldCharType="begin"/>
          </w:r>
          <w:r w:rsidR="00000000">
            <w:instrText xml:space="preserve"> PAGEREF _heading=h.8xoadbf9488v \h </w:instrText>
          </w:r>
          <w:r w:rsidR="00000000">
            <w:fldChar w:fldCharType="separate"/>
          </w:r>
          <w:r w:rsidR="00000000">
            <w:rPr>
              <w:color w:val="000000"/>
            </w:rPr>
            <w:t>VEILIGHEID</w:t>
          </w:r>
          <w:r w:rsidR="00000000">
            <w:rPr>
              <w:color w:val="000000"/>
            </w:rPr>
            <w:tab/>
            <w:t>35</w:t>
          </w:r>
          <w:r w:rsidR="00000000">
            <w:fldChar w:fldCharType="end"/>
          </w:r>
        </w:p>
        <w:p w14:paraId="15B1A8B8" w14:textId="77777777" w:rsidR="00CE1513" w:rsidRDefault="00CE1513">
          <w:pPr>
            <w:pBdr>
              <w:top w:val="nil"/>
              <w:left w:val="nil"/>
              <w:bottom w:val="nil"/>
              <w:right w:val="nil"/>
              <w:between w:val="nil"/>
            </w:pBdr>
            <w:tabs>
              <w:tab w:val="left" w:pos="800"/>
              <w:tab w:val="right" w:pos="9060"/>
            </w:tabs>
            <w:spacing w:before="240" w:after="0"/>
            <w:rPr>
              <w:color w:val="000000"/>
              <w:sz w:val="24"/>
              <w:szCs w:val="24"/>
            </w:rPr>
          </w:pPr>
          <w:hyperlink w:anchor="_heading=h.dcc6ex5qrra7">
            <w:r>
              <w:rPr>
                <w:color w:val="000000"/>
              </w:rPr>
              <w:t>10.2</w:t>
            </w:r>
          </w:hyperlink>
          <w:hyperlink w:anchor="_heading=h.dcc6ex5qrra7">
            <w:r>
              <w:rPr>
                <w:color w:val="000000"/>
                <w:sz w:val="24"/>
                <w:szCs w:val="24"/>
              </w:rPr>
              <w:tab/>
            </w:r>
          </w:hyperlink>
          <w:r w:rsidR="00000000">
            <w:fldChar w:fldCharType="begin"/>
          </w:r>
          <w:r w:rsidR="00000000">
            <w:instrText xml:space="preserve"> PAGEREF _heading=h.dcc6ex5qrra7 \h </w:instrText>
          </w:r>
          <w:r w:rsidR="00000000">
            <w:fldChar w:fldCharType="separate"/>
          </w:r>
          <w:r w:rsidR="00000000">
            <w:rPr>
              <w:color w:val="000000"/>
            </w:rPr>
            <w:t>KLEDINGVOORSCHRIFTEN</w:t>
          </w:r>
          <w:r w:rsidR="00000000">
            <w:rPr>
              <w:color w:val="000000"/>
            </w:rPr>
            <w:tab/>
            <w:t>35</w:t>
          </w:r>
          <w:r w:rsidR="00000000">
            <w:fldChar w:fldCharType="end"/>
          </w:r>
        </w:p>
        <w:p w14:paraId="5BA264B9" w14:textId="77777777" w:rsidR="00CE1513" w:rsidRDefault="00CE1513">
          <w:pPr>
            <w:pBdr>
              <w:top w:val="nil"/>
              <w:left w:val="nil"/>
              <w:bottom w:val="nil"/>
              <w:right w:val="nil"/>
              <w:between w:val="nil"/>
            </w:pBdr>
            <w:tabs>
              <w:tab w:val="left" w:pos="800"/>
              <w:tab w:val="right" w:pos="9060"/>
            </w:tabs>
            <w:spacing w:before="240" w:after="0"/>
            <w:rPr>
              <w:color w:val="000000"/>
              <w:sz w:val="24"/>
              <w:szCs w:val="24"/>
            </w:rPr>
          </w:pPr>
          <w:hyperlink w:anchor="_heading=h.dixidyawlhkz">
            <w:r>
              <w:rPr>
                <w:color w:val="000000"/>
              </w:rPr>
              <w:t>10.3</w:t>
            </w:r>
          </w:hyperlink>
          <w:hyperlink w:anchor="_heading=h.dixidyawlhkz">
            <w:r>
              <w:rPr>
                <w:color w:val="000000"/>
                <w:sz w:val="24"/>
                <w:szCs w:val="24"/>
              </w:rPr>
              <w:tab/>
            </w:r>
          </w:hyperlink>
          <w:r w:rsidR="00000000">
            <w:fldChar w:fldCharType="begin"/>
          </w:r>
          <w:r w:rsidR="00000000">
            <w:instrText xml:space="preserve"> PAGEREF _heading=h.dixidyawlhkz \h </w:instrText>
          </w:r>
          <w:r w:rsidR="00000000">
            <w:fldChar w:fldCharType="separate"/>
          </w:r>
          <w:r w:rsidR="00000000">
            <w:rPr>
              <w:color w:val="000000"/>
            </w:rPr>
            <w:t>WAS</w:t>
          </w:r>
          <w:r w:rsidR="00000000">
            <w:rPr>
              <w:color w:val="000000"/>
            </w:rPr>
            <w:tab/>
            <w:t>35</w:t>
          </w:r>
          <w:r w:rsidR="00000000">
            <w:fldChar w:fldCharType="end"/>
          </w:r>
        </w:p>
        <w:p w14:paraId="7FFEEACA" w14:textId="77777777" w:rsidR="00CE1513" w:rsidRDefault="00CE1513">
          <w:pPr>
            <w:pBdr>
              <w:top w:val="nil"/>
              <w:left w:val="nil"/>
              <w:bottom w:val="nil"/>
              <w:right w:val="nil"/>
              <w:between w:val="nil"/>
            </w:pBdr>
            <w:tabs>
              <w:tab w:val="left" w:pos="800"/>
              <w:tab w:val="right" w:pos="9060"/>
            </w:tabs>
            <w:spacing w:before="240" w:after="0"/>
            <w:rPr>
              <w:color w:val="000000"/>
              <w:sz w:val="24"/>
              <w:szCs w:val="24"/>
            </w:rPr>
          </w:pPr>
          <w:hyperlink w:anchor="_heading=h.6thmo95fiamz">
            <w:r>
              <w:rPr>
                <w:color w:val="000000"/>
              </w:rPr>
              <w:t>10.4</w:t>
            </w:r>
          </w:hyperlink>
          <w:hyperlink w:anchor="_heading=h.6thmo95fiamz">
            <w:r>
              <w:rPr>
                <w:color w:val="000000"/>
                <w:sz w:val="24"/>
                <w:szCs w:val="24"/>
              </w:rPr>
              <w:tab/>
            </w:r>
          </w:hyperlink>
          <w:r w:rsidR="00000000">
            <w:fldChar w:fldCharType="begin"/>
          </w:r>
          <w:r w:rsidR="00000000">
            <w:instrText xml:space="preserve"> PAGEREF _heading=h.6thmo95fiamz \h </w:instrText>
          </w:r>
          <w:r w:rsidR="00000000">
            <w:fldChar w:fldCharType="separate"/>
          </w:r>
          <w:r w:rsidR="00000000">
            <w:rPr>
              <w:color w:val="000000"/>
            </w:rPr>
            <w:t>ZOEKGERAAKTE SPULLEN</w:t>
          </w:r>
          <w:r w:rsidR="00000000">
            <w:rPr>
              <w:color w:val="000000"/>
            </w:rPr>
            <w:tab/>
            <w:t>35</w:t>
          </w:r>
          <w:r w:rsidR="00000000">
            <w:fldChar w:fldCharType="end"/>
          </w:r>
        </w:p>
        <w:p w14:paraId="71824290" w14:textId="77777777" w:rsidR="00CE1513" w:rsidRDefault="00CE1513">
          <w:pPr>
            <w:pBdr>
              <w:top w:val="nil"/>
              <w:left w:val="nil"/>
              <w:bottom w:val="nil"/>
              <w:right w:val="nil"/>
              <w:between w:val="nil"/>
            </w:pBdr>
            <w:tabs>
              <w:tab w:val="left" w:pos="800"/>
              <w:tab w:val="right" w:pos="9060"/>
            </w:tabs>
            <w:spacing w:before="240" w:after="0"/>
            <w:rPr>
              <w:color w:val="000000"/>
              <w:sz w:val="24"/>
              <w:szCs w:val="24"/>
            </w:rPr>
          </w:pPr>
          <w:hyperlink w:anchor="_heading=h.6jq9fb6xy9wm">
            <w:r>
              <w:rPr>
                <w:color w:val="000000"/>
              </w:rPr>
              <w:t>10.5</w:t>
            </w:r>
          </w:hyperlink>
          <w:hyperlink w:anchor="_heading=h.6jq9fb6xy9wm">
            <w:r>
              <w:rPr>
                <w:color w:val="000000"/>
                <w:sz w:val="24"/>
                <w:szCs w:val="24"/>
              </w:rPr>
              <w:tab/>
            </w:r>
          </w:hyperlink>
          <w:r w:rsidR="00000000">
            <w:fldChar w:fldCharType="begin"/>
          </w:r>
          <w:r w:rsidR="00000000">
            <w:instrText xml:space="preserve"> PAGEREF _heading=h.6jq9fb6xy9wm \h </w:instrText>
          </w:r>
          <w:r w:rsidR="00000000">
            <w:fldChar w:fldCharType="separate"/>
          </w:r>
          <w:r w:rsidR="00000000">
            <w:rPr>
              <w:color w:val="000000"/>
            </w:rPr>
            <w:t>TEAMSPONSORING</w:t>
          </w:r>
          <w:r w:rsidR="00000000">
            <w:rPr>
              <w:color w:val="000000"/>
            </w:rPr>
            <w:tab/>
            <w:t>36</w:t>
          </w:r>
          <w:r w:rsidR="00000000">
            <w:fldChar w:fldCharType="end"/>
          </w:r>
        </w:p>
        <w:p w14:paraId="2D407FD5" w14:textId="77777777" w:rsidR="00CE1513" w:rsidRDefault="00CE1513">
          <w:pPr>
            <w:pBdr>
              <w:top w:val="nil"/>
              <w:left w:val="nil"/>
              <w:bottom w:val="nil"/>
              <w:right w:val="nil"/>
              <w:between w:val="nil"/>
            </w:pBdr>
            <w:tabs>
              <w:tab w:val="left" w:pos="800"/>
              <w:tab w:val="right" w:pos="9060"/>
            </w:tabs>
            <w:spacing w:before="240" w:after="0"/>
            <w:rPr>
              <w:color w:val="000000"/>
              <w:sz w:val="24"/>
              <w:szCs w:val="24"/>
            </w:rPr>
          </w:pPr>
          <w:hyperlink w:anchor="_heading=h.a8j44ldir1p8">
            <w:r>
              <w:rPr>
                <w:color w:val="000000"/>
              </w:rPr>
              <w:t>10.6</w:t>
            </w:r>
          </w:hyperlink>
          <w:hyperlink w:anchor="_heading=h.a8j44ldir1p8">
            <w:r>
              <w:rPr>
                <w:color w:val="000000"/>
                <w:sz w:val="24"/>
                <w:szCs w:val="24"/>
              </w:rPr>
              <w:tab/>
            </w:r>
          </w:hyperlink>
          <w:r w:rsidR="00000000">
            <w:fldChar w:fldCharType="begin"/>
          </w:r>
          <w:r w:rsidR="00000000">
            <w:instrText xml:space="preserve"> PAGEREF _heading=h.a8j44ldir1p8 \h </w:instrText>
          </w:r>
          <w:r w:rsidR="00000000">
            <w:fldChar w:fldCharType="separate"/>
          </w:r>
          <w:r w:rsidR="00000000">
            <w:rPr>
              <w:color w:val="000000"/>
            </w:rPr>
            <w:t>SPONSORING</w:t>
          </w:r>
          <w:r w:rsidR="00000000">
            <w:rPr>
              <w:color w:val="000000"/>
            </w:rPr>
            <w:tab/>
            <w:t>36</w:t>
          </w:r>
          <w:r w:rsidR="00000000">
            <w:fldChar w:fldCharType="end"/>
          </w:r>
        </w:p>
        <w:p w14:paraId="1E74C90D" w14:textId="77777777" w:rsidR="00CE1513" w:rsidRDefault="00CE1513">
          <w:pPr>
            <w:pBdr>
              <w:top w:val="nil"/>
              <w:left w:val="nil"/>
              <w:bottom w:val="nil"/>
              <w:right w:val="nil"/>
              <w:between w:val="nil"/>
            </w:pBdr>
            <w:tabs>
              <w:tab w:val="left" w:pos="600"/>
              <w:tab w:val="right" w:pos="9060"/>
            </w:tabs>
            <w:spacing w:before="360" w:after="0"/>
            <w:rPr>
              <w:color w:val="000000"/>
              <w:sz w:val="24"/>
              <w:szCs w:val="24"/>
            </w:rPr>
          </w:pPr>
          <w:hyperlink w:anchor="_heading=h.8w9zvyvq0nzt">
            <w:r>
              <w:rPr>
                <w:rFonts w:ascii="Cambria" w:eastAsia="Cambria" w:hAnsi="Cambria" w:cs="Cambria"/>
                <w:smallCaps/>
                <w:color w:val="000000"/>
                <w:sz w:val="24"/>
                <w:szCs w:val="24"/>
              </w:rPr>
              <w:t>11.</w:t>
            </w:r>
          </w:hyperlink>
          <w:hyperlink w:anchor="_heading=h.8w9zvyvq0nzt">
            <w:r>
              <w:rPr>
                <w:color w:val="000000"/>
                <w:sz w:val="24"/>
                <w:szCs w:val="24"/>
              </w:rPr>
              <w:tab/>
            </w:r>
          </w:hyperlink>
          <w:r w:rsidR="00000000">
            <w:fldChar w:fldCharType="begin"/>
          </w:r>
          <w:r w:rsidR="00000000">
            <w:instrText xml:space="preserve"> PAGEREF _heading=h.8w9zvyvq0nzt \h </w:instrText>
          </w:r>
          <w:r w:rsidR="00000000">
            <w:fldChar w:fldCharType="separate"/>
          </w:r>
          <w:r w:rsidR="00000000">
            <w:rPr>
              <w:rFonts w:ascii="Cambria" w:eastAsia="Cambria" w:hAnsi="Cambria" w:cs="Cambria"/>
              <w:smallCaps/>
              <w:color w:val="000000"/>
              <w:sz w:val="24"/>
              <w:szCs w:val="24"/>
            </w:rPr>
            <w:t>FAIR PLAY</w:t>
          </w:r>
          <w:r w:rsidR="00000000">
            <w:rPr>
              <w:rFonts w:ascii="Cambria" w:eastAsia="Cambria" w:hAnsi="Cambria" w:cs="Cambria"/>
              <w:smallCaps/>
              <w:color w:val="000000"/>
              <w:sz w:val="24"/>
              <w:szCs w:val="24"/>
            </w:rPr>
            <w:tab/>
            <w:t>36</w:t>
          </w:r>
          <w:r w:rsidR="00000000">
            <w:fldChar w:fldCharType="end"/>
          </w:r>
        </w:p>
        <w:p w14:paraId="0151B3D2" w14:textId="77777777" w:rsidR="00CE1513" w:rsidRDefault="00CE1513">
          <w:pPr>
            <w:pBdr>
              <w:top w:val="nil"/>
              <w:left w:val="nil"/>
              <w:bottom w:val="nil"/>
              <w:right w:val="nil"/>
              <w:between w:val="nil"/>
            </w:pBdr>
            <w:tabs>
              <w:tab w:val="left" w:pos="600"/>
              <w:tab w:val="right" w:pos="9060"/>
            </w:tabs>
            <w:spacing w:before="360" w:after="0"/>
            <w:rPr>
              <w:color w:val="000000"/>
              <w:sz w:val="24"/>
              <w:szCs w:val="24"/>
            </w:rPr>
          </w:pPr>
          <w:hyperlink w:anchor="_heading=h.bd2541mpedw1">
            <w:r>
              <w:rPr>
                <w:rFonts w:ascii="Cambria" w:eastAsia="Cambria" w:hAnsi="Cambria" w:cs="Cambria"/>
                <w:smallCaps/>
                <w:color w:val="000000"/>
                <w:sz w:val="24"/>
                <w:szCs w:val="24"/>
              </w:rPr>
              <w:t>12.</w:t>
            </w:r>
          </w:hyperlink>
          <w:hyperlink w:anchor="_heading=h.bd2541mpedw1">
            <w:r>
              <w:rPr>
                <w:color w:val="000000"/>
                <w:sz w:val="24"/>
                <w:szCs w:val="24"/>
              </w:rPr>
              <w:tab/>
            </w:r>
          </w:hyperlink>
          <w:r w:rsidR="00000000">
            <w:fldChar w:fldCharType="begin"/>
          </w:r>
          <w:r w:rsidR="00000000">
            <w:instrText xml:space="preserve"> PAGEREF _heading=h.bd2541mpedw1 \h </w:instrText>
          </w:r>
          <w:r w:rsidR="00000000">
            <w:fldChar w:fldCharType="separate"/>
          </w:r>
          <w:r w:rsidR="00000000">
            <w:rPr>
              <w:rFonts w:ascii="Cambria" w:eastAsia="Cambria" w:hAnsi="Cambria" w:cs="Cambria"/>
              <w:smallCaps/>
              <w:color w:val="000000"/>
              <w:sz w:val="24"/>
              <w:szCs w:val="24"/>
            </w:rPr>
            <w:t>COMMUNICATIE</w:t>
          </w:r>
          <w:r w:rsidR="00000000">
            <w:rPr>
              <w:rFonts w:ascii="Cambria" w:eastAsia="Cambria" w:hAnsi="Cambria" w:cs="Cambria"/>
              <w:smallCaps/>
              <w:color w:val="000000"/>
              <w:sz w:val="24"/>
              <w:szCs w:val="24"/>
            </w:rPr>
            <w:tab/>
            <w:t>37</w:t>
          </w:r>
          <w:r w:rsidR="00000000">
            <w:fldChar w:fldCharType="end"/>
          </w:r>
        </w:p>
        <w:p w14:paraId="366C2654" w14:textId="77777777" w:rsidR="00CE1513" w:rsidRDefault="00CE1513">
          <w:pPr>
            <w:pBdr>
              <w:top w:val="nil"/>
              <w:left w:val="nil"/>
              <w:bottom w:val="nil"/>
              <w:right w:val="nil"/>
              <w:between w:val="nil"/>
            </w:pBdr>
            <w:tabs>
              <w:tab w:val="left" w:pos="600"/>
              <w:tab w:val="right" w:pos="9060"/>
            </w:tabs>
            <w:spacing w:before="360" w:after="0"/>
            <w:rPr>
              <w:color w:val="000000"/>
              <w:sz w:val="24"/>
              <w:szCs w:val="24"/>
            </w:rPr>
          </w:pPr>
          <w:hyperlink w:anchor="_heading=h.40kj5e88vaq7">
            <w:r>
              <w:rPr>
                <w:rFonts w:ascii="Cambria" w:eastAsia="Cambria" w:hAnsi="Cambria" w:cs="Cambria"/>
                <w:smallCaps/>
                <w:color w:val="000000"/>
                <w:sz w:val="24"/>
                <w:szCs w:val="24"/>
              </w:rPr>
              <w:t>13.</w:t>
            </w:r>
          </w:hyperlink>
          <w:hyperlink w:anchor="_heading=h.40kj5e88vaq7">
            <w:r>
              <w:rPr>
                <w:color w:val="000000"/>
                <w:sz w:val="24"/>
                <w:szCs w:val="24"/>
              </w:rPr>
              <w:tab/>
            </w:r>
          </w:hyperlink>
          <w:r w:rsidR="00000000">
            <w:fldChar w:fldCharType="begin"/>
          </w:r>
          <w:r w:rsidR="00000000">
            <w:instrText xml:space="preserve"> PAGEREF _heading=h.40kj5e88vaq7 \h </w:instrText>
          </w:r>
          <w:r w:rsidR="00000000">
            <w:fldChar w:fldCharType="separate"/>
          </w:r>
          <w:r w:rsidR="00000000">
            <w:rPr>
              <w:rFonts w:ascii="Cambria" w:eastAsia="Cambria" w:hAnsi="Cambria" w:cs="Cambria"/>
              <w:smallCaps/>
              <w:color w:val="000000"/>
              <w:sz w:val="24"/>
              <w:szCs w:val="24"/>
            </w:rPr>
            <w:t>Bijlagen</w:t>
          </w:r>
          <w:r w:rsidR="00000000">
            <w:rPr>
              <w:rFonts w:ascii="Cambria" w:eastAsia="Cambria" w:hAnsi="Cambria" w:cs="Cambria"/>
              <w:smallCaps/>
              <w:color w:val="000000"/>
              <w:sz w:val="24"/>
              <w:szCs w:val="24"/>
            </w:rPr>
            <w:tab/>
            <w:t>38</w:t>
          </w:r>
          <w:r w:rsidR="00000000">
            <w:fldChar w:fldCharType="end"/>
          </w:r>
        </w:p>
        <w:p w14:paraId="6E073057" w14:textId="77777777" w:rsidR="00CE1513" w:rsidRDefault="00CE1513">
          <w:pPr>
            <w:pBdr>
              <w:top w:val="nil"/>
              <w:left w:val="nil"/>
              <w:bottom w:val="nil"/>
              <w:right w:val="nil"/>
              <w:between w:val="nil"/>
            </w:pBdr>
            <w:tabs>
              <w:tab w:val="left" w:pos="800"/>
              <w:tab w:val="right" w:pos="9060"/>
            </w:tabs>
            <w:spacing w:before="240" w:after="0"/>
            <w:rPr>
              <w:color w:val="000000"/>
              <w:sz w:val="24"/>
              <w:szCs w:val="24"/>
            </w:rPr>
          </w:pPr>
          <w:hyperlink w:anchor="_heading=h.mhi0bunqd5a7">
            <w:r>
              <w:rPr>
                <w:color w:val="000000"/>
              </w:rPr>
              <w:t>13.1</w:t>
            </w:r>
          </w:hyperlink>
          <w:hyperlink w:anchor="_heading=h.mhi0bunqd5a7">
            <w:r>
              <w:rPr>
                <w:color w:val="000000"/>
                <w:sz w:val="24"/>
                <w:szCs w:val="24"/>
              </w:rPr>
              <w:tab/>
            </w:r>
          </w:hyperlink>
          <w:r w:rsidR="00000000">
            <w:fldChar w:fldCharType="begin"/>
          </w:r>
          <w:r w:rsidR="00000000">
            <w:instrText xml:space="preserve"> PAGEREF _heading=h.mhi0bunqd5a7 \h </w:instrText>
          </w:r>
          <w:r w:rsidR="00000000">
            <w:fldChar w:fldCharType="separate"/>
          </w:r>
          <w:r w:rsidR="00000000">
            <w:rPr>
              <w:color w:val="000000"/>
            </w:rPr>
            <w:t>Bijlage 1: kledingreglement</w:t>
          </w:r>
          <w:r w:rsidR="00000000">
            <w:rPr>
              <w:color w:val="000000"/>
            </w:rPr>
            <w:tab/>
            <w:t>38</w:t>
          </w:r>
          <w:r w:rsidR="00000000">
            <w:fldChar w:fldCharType="end"/>
          </w:r>
        </w:p>
        <w:p w14:paraId="24D67E61" w14:textId="77777777" w:rsidR="00CE1513" w:rsidRDefault="00000000">
          <w:pPr>
            <w:rPr>
              <w:i/>
              <w:iCs/>
            </w:rPr>
          </w:pPr>
          <w:r>
            <w:fldChar w:fldCharType="end"/>
          </w:r>
        </w:p>
      </w:sdtContent>
    </w:sdt>
    <w:p w14:paraId="53BB23FB" w14:textId="77777777" w:rsidR="00CE1513" w:rsidRDefault="00CE1513">
      <w:pPr>
        <w:rPr>
          <w:rFonts w:ascii="Tahoma" w:eastAsia="Tahoma" w:hAnsi="Tahoma" w:cs="Tahoma"/>
          <w:sz w:val="24"/>
          <w:szCs w:val="24"/>
        </w:rPr>
      </w:pPr>
    </w:p>
    <w:p w14:paraId="036F3026" w14:textId="77777777" w:rsidR="00A7726C" w:rsidRDefault="00A7726C">
      <w:pPr>
        <w:rPr>
          <w:rFonts w:ascii="Tahoma" w:eastAsia="Tahoma" w:hAnsi="Tahoma" w:cs="Tahoma"/>
          <w:sz w:val="24"/>
          <w:szCs w:val="24"/>
        </w:rPr>
      </w:pPr>
    </w:p>
    <w:p w14:paraId="4701FFFD" w14:textId="77777777" w:rsidR="00A7726C" w:rsidRDefault="00A7726C">
      <w:pPr>
        <w:rPr>
          <w:rFonts w:ascii="Tahoma" w:eastAsia="Tahoma" w:hAnsi="Tahoma" w:cs="Tahoma"/>
          <w:sz w:val="24"/>
          <w:szCs w:val="24"/>
        </w:rPr>
      </w:pPr>
    </w:p>
    <w:p w14:paraId="0091833A" w14:textId="77777777" w:rsidR="00A7726C" w:rsidRDefault="00A7726C">
      <w:pPr>
        <w:rPr>
          <w:rFonts w:ascii="Tahoma" w:eastAsia="Tahoma" w:hAnsi="Tahoma" w:cs="Tahoma"/>
          <w:sz w:val="24"/>
          <w:szCs w:val="24"/>
        </w:rPr>
      </w:pPr>
    </w:p>
    <w:p w14:paraId="3CA490CD" w14:textId="77777777" w:rsidR="00A7726C" w:rsidRDefault="00A7726C">
      <w:pPr>
        <w:rPr>
          <w:rFonts w:ascii="Tahoma" w:eastAsia="Tahoma" w:hAnsi="Tahoma" w:cs="Tahoma"/>
          <w:sz w:val="24"/>
          <w:szCs w:val="24"/>
        </w:rPr>
      </w:pPr>
    </w:p>
    <w:p w14:paraId="79805260" w14:textId="77777777" w:rsidR="00A7726C" w:rsidRDefault="00A7726C">
      <w:pPr>
        <w:rPr>
          <w:rFonts w:ascii="Tahoma" w:eastAsia="Tahoma" w:hAnsi="Tahoma" w:cs="Tahoma"/>
          <w:sz w:val="24"/>
          <w:szCs w:val="24"/>
        </w:rPr>
      </w:pPr>
    </w:p>
    <w:p w14:paraId="529245F2" w14:textId="77777777" w:rsidR="00A7726C" w:rsidRDefault="00A7726C">
      <w:pPr>
        <w:rPr>
          <w:rFonts w:ascii="Tahoma" w:eastAsia="Tahoma" w:hAnsi="Tahoma" w:cs="Tahoma"/>
          <w:sz w:val="24"/>
          <w:szCs w:val="24"/>
        </w:rPr>
      </w:pPr>
    </w:p>
    <w:p w14:paraId="153D7B16" w14:textId="77777777" w:rsidR="00A7726C" w:rsidRDefault="00A7726C">
      <w:pPr>
        <w:rPr>
          <w:rFonts w:ascii="Tahoma" w:eastAsia="Tahoma" w:hAnsi="Tahoma" w:cs="Tahoma"/>
          <w:sz w:val="24"/>
          <w:szCs w:val="24"/>
        </w:rPr>
      </w:pPr>
    </w:p>
    <w:p w14:paraId="4D603EBB" w14:textId="77777777" w:rsidR="00CE1513" w:rsidRDefault="00CE1513">
      <w:pPr>
        <w:rPr>
          <w:rFonts w:ascii="Tahoma" w:eastAsia="Tahoma" w:hAnsi="Tahoma" w:cs="Tahoma"/>
          <w:sz w:val="24"/>
          <w:szCs w:val="24"/>
        </w:rPr>
      </w:pPr>
    </w:p>
    <w:p w14:paraId="00537104" w14:textId="77777777" w:rsidR="00CE1513" w:rsidRDefault="00000000">
      <w:pPr>
        <w:pStyle w:val="Kop1"/>
        <w:numPr>
          <w:ilvl w:val="1"/>
          <w:numId w:val="2"/>
        </w:numPr>
      </w:pPr>
      <w:bookmarkStart w:id="1" w:name="_heading=h.hged9uj3d2cf" w:colFirst="0" w:colLast="0"/>
      <w:bookmarkEnd w:id="1"/>
      <w:r>
        <w:lastRenderedPageBreak/>
        <w:t>Algemeen</w:t>
      </w:r>
    </w:p>
    <w:p w14:paraId="1C235B35" w14:textId="77777777" w:rsidR="00CE1513" w:rsidRDefault="00000000">
      <w:pPr>
        <w:pStyle w:val="Kop2"/>
        <w:numPr>
          <w:ilvl w:val="1"/>
          <w:numId w:val="12"/>
        </w:numPr>
      </w:pPr>
      <w:bookmarkStart w:id="2" w:name="_heading=h.99hk1tqajz9n" w:colFirst="0" w:colLast="0"/>
      <w:bookmarkEnd w:id="2"/>
      <w:r>
        <w:t>De vereniging</w:t>
      </w:r>
    </w:p>
    <w:p w14:paraId="136EAEF0" w14:textId="77777777" w:rsidR="00CE1513" w:rsidRDefault="00000000">
      <w:pPr>
        <w:rPr>
          <w:rFonts w:ascii="Tahoma" w:eastAsia="Tahoma" w:hAnsi="Tahoma" w:cs="Tahoma"/>
          <w:sz w:val="24"/>
          <w:szCs w:val="24"/>
        </w:rPr>
      </w:pPr>
      <w:r>
        <w:rPr>
          <w:rFonts w:ascii="Tahoma" w:eastAsia="Tahoma" w:hAnsi="Tahoma" w:cs="Tahoma"/>
          <w:sz w:val="24"/>
          <w:szCs w:val="24"/>
        </w:rPr>
        <w:t xml:space="preserve">DES SWALMEN, opgericht in 1927, is een traditionele maar dynamische voetbalvereniging met ca. 400-425 leden. De selectie heeft met technisch aanvallend en aantrekkelijk voetbal vele jaren in de vierde, derde en soms zelfs tweede klasse van de KNVB gespeeld. De ambitie van de vereniging richt zich op het zijn van een sportieve en sociale vereniging die op een bij DES passend niveau acteert. DES streeft naar het hoogst haalbare prestatieve niveau. De club heeft zich tot doel gesteld dit niveau met zelf opgeleide talenten te realiseren. Een effectieve jeugdopleiding is een voorwaarde. De jeugdopleiding geniet een goede reputatie. </w:t>
      </w:r>
    </w:p>
    <w:p w14:paraId="1839F545" w14:textId="77777777" w:rsidR="00CE1513" w:rsidRDefault="00000000">
      <w:pPr>
        <w:rPr>
          <w:rFonts w:ascii="Tahoma" w:eastAsia="Tahoma" w:hAnsi="Tahoma" w:cs="Tahoma"/>
          <w:sz w:val="24"/>
          <w:szCs w:val="24"/>
        </w:rPr>
      </w:pPr>
      <w:r>
        <w:rPr>
          <w:rFonts w:ascii="Tahoma" w:eastAsia="Tahoma" w:hAnsi="Tahoma" w:cs="Tahoma"/>
          <w:sz w:val="24"/>
          <w:szCs w:val="24"/>
        </w:rPr>
        <w:t xml:space="preserve">De voetbaltechnische opleiding incl. doelstellingen, methodiek en plan van aanpak worden beschreven in het plan van de technische commissie. Dit is voor belangstellenden na gereedkomen ter inzage bij het bestuur. </w:t>
      </w:r>
    </w:p>
    <w:p w14:paraId="028327DE" w14:textId="77777777" w:rsidR="00CE1513" w:rsidRDefault="00000000">
      <w:pPr>
        <w:rPr>
          <w:rFonts w:ascii="Tahoma" w:eastAsia="Tahoma" w:hAnsi="Tahoma" w:cs="Tahoma"/>
          <w:sz w:val="24"/>
          <w:szCs w:val="24"/>
        </w:rPr>
      </w:pPr>
      <w:r>
        <w:rPr>
          <w:rFonts w:ascii="Tahoma" w:eastAsia="Tahoma" w:hAnsi="Tahoma" w:cs="Tahoma"/>
          <w:sz w:val="24"/>
          <w:szCs w:val="24"/>
        </w:rPr>
        <w:t xml:space="preserve">Bij DES kunnen belangstellenden van alle leeftijdsgroepen en bevolkingsgroepen terecht, ook voor recreatief voetbal. De sociale functie is een van de belangrijkste pijlers van de vereniging, immers het aantal recreatieve spelers is groter dan het aantal prestatieve spelers. </w:t>
      </w:r>
    </w:p>
    <w:p w14:paraId="7C9D3448" w14:textId="77777777" w:rsidR="00CE1513" w:rsidRDefault="00CE1513">
      <w:pPr>
        <w:rPr>
          <w:rFonts w:ascii="Cambria" w:eastAsia="Cambria" w:hAnsi="Cambria" w:cs="Cambria"/>
          <w:b/>
          <w:bCs/>
          <w:color w:val="366091"/>
          <w:sz w:val="28"/>
          <w:szCs w:val="28"/>
        </w:rPr>
      </w:pPr>
    </w:p>
    <w:p w14:paraId="35EB96AF" w14:textId="77777777" w:rsidR="00CE1513" w:rsidRDefault="00000000">
      <w:pPr>
        <w:pStyle w:val="Kop2"/>
        <w:numPr>
          <w:ilvl w:val="1"/>
          <w:numId w:val="12"/>
        </w:numPr>
      </w:pPr>
      <w:bookmarkStart w:id="3" w:name="_heading=h.mhj8ia7kt4og" w:colFirst="0" w:colLast="0"/>
      <w:bookmarkEnd w:id="3"/>
      <w:r>
        <w:t>Uitgangspunten</w:t>
      </w:r>
    </w:p>
    <w:p w14:paraId="2A0090F7" w14:textId="77777777" w:rsidR="00CE1513" w:rsidRDefault="00000000">
      <w:pPr>
        <w:rPr>
          <w:rFonts w:ascii="Tahoma" w:eastAsia="Tahoma" w:hAnsi="Tahoma" w:cs="Tahoma"/>
          <w:sz w:val="24"/>
          <w:szCs w:val="24"/>
        </w:rPr>
      </w:pPr>
      <w:r>
        <w:rPr>
          <w:rFonts w:ascii="Tahoma" w:eastAsia="Tahoma" w:hAnsi="Tahoma" w:cs="Tahoma"/>
          <w:sz w:val="24"/>
          <w:szCs w:val="24"/>
        </w:rPr>
        <w:t xml:space="preserve">Het beoefenen van de voetbalsport bij de vereniging moet voor iedereen toegankelijk zijn. De vereniging wordt gezien als sociaal bindmiddel d.m.v. voetbal- en nevenactiviteiten en moet op een consistente en eenduidige manier herkenbaar zijn voor leden, sponsoren, supporters, achterban, pers en gemeenschap. Het gezamenlijk beleven van sportieve hoogte- en dieptepunten is een belangrijk aspect voor de ontwikkeling van de jeugdspelers De club gaat voor het sportief hoogst haalbare, waarbij ieders niveau en ambitie wordt gerespecteerd en sportieve prestaties en plezier uitstekend samengaan. </w:t>
      </w:r>
    </w:p>
    <w:p w14:paraId="72C621F4" w14:textId="77777777" w:rsidR="00CE1513" w:rsidRDefault="00000000">
      <w:pPr>
        <w:rPr>
          <w:rFonts w:ascii="Tahoma" w:eastAsia="Tahoma" w:hAnsi="Tahoma" w:cs="Tahoma"/>
          <w:sz w:val="24"/>
          <w:szCs w:val="24"/>
        </w:rPr>
      </w:pPr>
      <w:r>
        <w:rPr>
          <w:rFonts w:ascii="Tahoma" w:eastAsia="Tahoma" w:hAnsi="Tahoma" w:cs="Tahoma"/>
          <w:sz w:val="24"/>
          <w:szCs w:val="24"/>
        </w:rPr>
        <w:t xml:space="preserve">Vanuit financieel perspectief heeft waarborging van continuïteit van de vereniging te allen tijden de hoogste prioriteit. </w:t>
      </w:r>
    </w:p>
    <w:p w14:paraId="36117FC2" w14:textId="77777777" w:rsidR="00CE1513" w:rsidRDefault="00CE1513">
      <w:pPr>
        <w:rPr>
          <w:rFonts w:ascii="Cambria" w:eastAsia="Cambria" w:hAnsi="Cambria" w:cs="Cambria"/>
          <w:b/>
          <w:bCs/>
          <w:color w:val="366091"/>
          <w:sz w:val="28"/>
          <w:szCs w:val="28"/>
        </w:rPr>
      </w:pPr>
    </w:p>
    <w:p w14:paraId="585F0187" w14:textId="77777777" w:rsidR="00CE1513" w:rsidRDefault="00000000">
      <w:pPr>
        <w:pStyle w:val="Kop2"/>
        <w:numPr>
          <w:ilvl w:val="1"/>
          <w:numId w:val="12"/>
        </w:numPr>
      </w:pPr>
      <w:bookmarkStart w:id="4" w:name="_heading=h.w3s3zitf4o22" w:colFirst="0" w:colLast="0"/>
      <w:bookmarkEnd w:id="4"/>
      <w:r>
        <w:t>Doelstellingen</w:t>
      </w:r>
    </w:p>
    <w:p w14:paraId="4FCA7FE5" w14:textId="77777777" w:rsidR="00CE1513" w:rsidRDefault="00000000">
      <w:pPr>
        <w:rPr>
          <w:rFonts w:ascii="Tahoma" w:eastAsia="Tahoma" w:hAnsi="Tahoma" w:cs="Tahoma"/>
          <w:sz w:val="24"/>
          <w:szCs w:val="24"/>
        </w:rPr>
      </w:pPr>
      <w:r>
        <w:rPr>
          <w:rFonts w:ascii="Tahoma" w:eastAsia="Tahoma" w:hAnsi="Tahoma" w:cs="Tahoma"/>
          <w:sz w:val="24"/>
          <w:szCs w:val="24"/>
        </w:rPr>
        <w:t xml:space="preserve">Een positieve beleving van de sportbeoefening in teamverband staat voorop. De individuele ontwikkeling en de spelvreugde van de jeugdspelers zijn de belangrijkste </w:t>
      </w:r>
      <w:r>
        <w:rPr>
          <w:rFonts w:ascii="Tahoma" w:eastAsia="Tahoma" w:hAnsi="Tahoma" w:cs="Tahoma"/>
          <w:sz w:val="24"/>
          <w:szCs w:val="24"/>
        </w:rPr>
        <w:lastRenderedPageBreak/>
        <w:t xml:space="preserve">aspecten van het technische beleid van de technische commissie jeugd. De prestaties zijn weliswaar belangrijk, maar ondergeschikt aan het voorafgaande. </w:t>
      </w:r>
    </w:p>
    <w:p w14:paraId="26994497" w14:textId="77777777" w:rsidR="00CE1513" w:rsidRDefault="00000000">
      <w:pPr>
        <w:rPr>
          <w:rFonts w:ascii="Tahoma" w:eastAsia="Tahoma" w:hAnsi="Tahoma" w:cs="Tahoma"/>
          <w:sz w:val="24"/>
          <w:szCs w:val="24"/>
        </w:rPr>
      </w:pPr>
      <w:r>
        <w:rPr>
          <w:rFonts w:ascii="Tahoma" w:eastAsia="Tahoma" w:hAnsi="Tahoma" w:cs="Tahoma"/>
          <w:sz w:val="24"/>
          <w:szCs w:val="24"/>
        </w:rPr>
        <w:t xml:space="preserve">Een bloeiende jeugdafdeling moet de voedingsbodem zijn voor de prestatieve en recreatieve seniorenelftallen. Het onderhouden van een voetbalstijl, die in lijn is met de clubcultuur gebaseerd op een hoog technisch niveau en die op een consistente en eenduidige manier herkenbaar is voor leden, sponsoren en achterban. </w:t>
      </w:r>
    </w:p>
    <w:p w14:paraId="60E92ADF" w14:textId="77777777" w:rsidR="00CE1513" w:rsidRDefault="00000000">
      <w:pPr>
        <w:rPr>
          <w:rFonts w:ascii="Tahoma" w:eastAsia="Tahoma" w:hAnsi="Tahoma" w:cs="Tahoma"/>
          <w:sz w:val="24"/>
          <w:szCs w:val="24"/>
        </w:rPr>
      </w:pPr>
      <w:r>
        <w:rPr>
          <w:rFonts w:ascii="Tahoma" w:eastAsia="Tahoma" w:hAnsi="Tahoma" w:cs="Tahoma"/>
          <w:sz w:val="24"/>
          <w:szCs w:val="24"/>
        </w:rPr>
        <w:t>Naast het doel het beoefenen en bevorderen van de voetbalsport heeft DES ten doel het bevorderen van de saamhorigheid en binding van de Swalmense gemeenschap door in het bijzonder de sport (in velerlei disciplines) en beweging in zijn algemeenheid te bevorderen. Deze zogenaamde omnisport vereniging geeft de mogelijkheid aan andere verenigingen / sporten om bij gebrek aan draagvlak of bestuurlijke capaciteit toch te kunnen blijven voortbestaan en behouden te blijven voor Swalmen. Sinds 26 oktober 2018 zijn de statuten gewijzigd en is het de sportverenigingen in Swalmen en Boukoul mogelijk om op te gaan in de omnisport vereniging op basis van zitting hebbende in het bestuur middels een vertegenwoordiger.</w:t>
      </w:r>
    </w:p>
    <w:p w14:paraId="6C1E9AEE" w14:textId="77777777" w:rsidR="00CE1513" w:rsidRDefault="00000000">
      <w:pPr>
        <w:rPr>
          <w:rFonts w:ascii="Tahoma" w:eastAsia="Tahoma" w:hAnsi="Tahoma" w:cs="Tahoma"/>
          <w:sz w:val="24"/>
          <w:szCs w:val="24"/>
        </w:rPr>
      </w:pPr>
      <w:r>
        <w:rPr>
          <w:rFonts w:ascii="Tahoma" w:eastAsia="Tahoma" w:hAnsi="Tahoma" w:cs="Tahoma"/>
          <w:sz w:val="24"/>
          <w:szCs w:val="24"/>
        </w:rPr>
        <w:t>De doelstellingen van de vereniging zijn voortgekomen uit de visie bijeenkomsten in 2015. Een verslag van deze bijeenkomsten (“dromen”, “Realiseren” en “de route”).</w:t>
      </w:r>
    </w:p>
    <w:p w14:paraId="6D2A8835" w14:textId="77777777" w:rsidR="00CE1513" w:rsidRDefault="00CE1513">
      <w:pPr>
        <w:rPr>
          <w:rFonts w:ascii="Tahoma" w:eastAsia="Tahoma" w:hAnsi="Tahoma" w:cs="Tahoma"/>
          <w:sz w:val="24"/>
          <w:szCs w:val="24"/>
        </w:rPr>
      </w:pPr>
    </w:p>
    <w:p w14:paraId="13B83AE3" w14:textId="77777777" w:rsidR="00CE1513" w:rsidRDefault="00000000">
      <w:pPr>
        <w:pStyle w:val="Kop2"/>
        <w:numPr>
          <w:ilvl w:val="1"/>
          <w:numId w:val="12"/>
        </w:numPr>
      </w:pPr>
      <w:bookmarkStart w:id="5" w:name="_heading=h.x7euemw0lge2" w:colFirst="0" w:colLast="0"/>
      <w:bookmarkEnd w:id="5"/>
      <w:r>
        <w:t>Vrijwilligerswerk</w:t>
      </w:r>
    </w:p>
    <w:p w14:paraId="1DB7E405" w14:textId="77777777" w:rsidR="00CE1513" w:rsidRDefault="00000000">
      <w:pPr>
        <w:rPr>
          <w:rFonts w:ascii="Tahoma" w:eastAsia="Tahoma" w:hAnsi="Tahoma" w:cs="Tahoma"/>
          <w:sz w:val="24"/>
          <w:szCs w:val="24"/>
        </w:rPr>
      </w:pPr>
      <w:r>
        <w:rPr>
          <w:rFonts w:ascii="Tahoma" w:eastAsia="Tahoma" w:hAnsi="Tahoma" w:cs="Tahoma"/>
          <w:sz w:val="24"/>
          <w:szCs w:val="24"/>
        </w:rPr>
        <w:t xml:space="preserve">Kiezen voor DES is niet alleen een keuze voor voetbal (of in de toekomst andere sporten), maar ook voor de vereniging. De vereniging is sterk afhankelijk van vrijwilligers die zich belangeloos inzetten. Lid zijn van DES schept dan ook verplichtingen: er moeten voldoende trainers zijn, begeleiders van de teams, scheidsrechters, de kleding moet gewassen worden, de kalklijnen getrokken, het bestuur en commissies moeten bezet worden, de teams vervoerd, de kleedkamers schoongemaakt, de accommodatie moet onderhouden worden, er moet voldoende organisatie en begeleiding zijn van allerlei activiteiten en voldoende bezetting van het clubgebouw en de multifunctionele ruimte. </w:t>
      </w:r>
      <w:r>
        <w:rPr>
          <w:rFonts w:ascii="Tahoma" w:eastAsia="Tahoma" w:hAnsi="Tahoma" w:cs="Tahoma"/>
          <w:b/>
          <w:bCs/>
          <w:sz w:val="24"/>
          <w:szCs w:val="24"/>
        </w:rPr>
        <w:t>Zonder vrijwilligers kunnen wij helemaal niets !</w:t>
      </w:r>
      <w:r>
        <w:rPr>
          <w:rFonts w:ascii="Tahoma" w:eastAsia="Tahoma" w:hAnsi="Tahoma" w:cs="Tahoma"/>
          <w:sz w:val="24"/>
          <w:szCs w:val="24"/>
        </w:rPr>
        <w:t xml:space="preserve"> Van leden, maar ook van ouders van jeugdleden verwachten wij een </w:t>
      </w:r>
      <w:r>
        <w:rPr>
          <w:rFonts w:ascii="Tahoma" w:eastAsia="Tahoma" w:hAnsi="Tahoma" w:cs="Tahoma"/>
          <w:b/>
          <w:bCs/>
          <w:sz w:val="24"/>
          <w:szCs w:val="24"/>
        </w:rPr>
        <w:t>actieve betrokkenheid</w:t>
      </w:r>
      <w:r>
        <w:rPr>
          <w:rFonts w:ascii="Tahoma" w:eastAsia="Tahoma" w:hAnsi="Tahoma" w:cs="Tahoma"/>
          <w:sz w:val="24"/>
          <w:szCs w:val="24"/>
        </w:rPr>
        <w:t xml:space="preserve"> bij de vereniging. Zij moeten het mede mogelijk maken dat hun kind kan voetballen. De contributie draagt enkel bij aan de financiering van de basiskosten. De werkelijke kosten per spelend lid zijn in werkelijkheid veel hoger dan de contributie ! </w:t>
      </w:r>
    </w:p>
    <w:p w14:paraId="32B34738" w14:textId="77777777" w:rsidR="00CE1513" w:rsidRDefault="00000000">
      <w:pPr>
        <w:spacing w:after="0"/>
        <w:rPr>
          <w:rFonts w:ascii="Tahoma" w:eastAsia="Tahoma" w:hAnsi="Tahoma" w:cs="Tahoma"/>
          <w:sz w:val="24"/>
          <w:szCs w:val="24"/>
        </w:rPr>
      </w:pPr>
      <w:r>
        <w:rPr>
          <w:rFonts w:ascii="Tahoma" w:eastAsia="Tahoma" w:hAnsi="Tahoma" w:cs="Tahoma"/>
          <w:sz w:val="24"/>
          <w:szCs w:val="24"/>
        </w:rPr>
        <w:t xml:space="preserve">Bij aanmelding van nieuwe leden vragen wij daarom aan hen en aan ouders/verzorgers van jeugdleden welke rol zij als ouder willen vervullen binnen onze vereniging. Bij het niet beantwoorden van deze vraag wordt de aanmelding niet in </w:t>
      </w:r>
      <w:r>
        <w:rPr>
          <w:rFonts w:ascii="Tahoma" w:eastAsia="Tahoma" w:hAnsi="Tahoma" w:cs="Tahoma"/>
          <w:sz w:val="24"/>
          <w:szCs w:val="24"/>
        </w:rPr>
        <w:lastRenderedPageBreak/>
        <w:t xml:space="preserve">behandeling genomen. Het vrijwilligerswerk kan zijn op voetbalgebied, maar ook bij vele andere ondersteunende taken. Ook van senioren verwachten wij dat zij hun steentje bijdragen aan de vereniging. Door b.v. deelname in het bestuur, door zitting te nemen in commissies en te assisteren bij jeugdactiviteiten. Door het vele werk eerlijker over een grotere groep te verdelen zorgen we ervoor dat we ook in de toekomst de vele activiteiten kunnen blijven organiseren en voorkomen we dat een te groot beroep wordt gedaan op enkele vrijwilligers die op termijn afhaken vanwege het vele werk. Personen die zich willen aanmelden als vrijwilliger of die meer informatie over het vrijwilligerswerk willen hebben, kunnen contact opnemen met ons secretariaat (secretaris@desswalmen.nl). </w:t>
      </w:r>
      <w:r>
        <w:rPr>
          <w:rFonts w:ascii="Tahoma" w:eastAsia="Tahoma" w:hAnsi="Tahoma" w:cs="Tahoma"/>
          <w:sz w:val="24"/>
          <w:szCs w:val="24"/>
        </w:rPr>
        <w:br/>
        <w:t>Aannamebeleid:</w:t>
      </w:r>
      <w:r>
        <w:rPr>
          <w:rFonts w:ascii="Tahoma" w:eastAsia="Tahoma" w:hAnsi="Tahoma" w:cs="Tahoma"/>
          <w:sz w:val="24"/>
          <w:szCs w:val="24"/>
        </w:rPr>
        <w:br/>
        <w:t>Voor vrijwilligers die werken met minderjarigen is er vooraf een intakegesprek en voor genoemde vrijwilligers een VOG wordt aangevraagd. Dit als onderdeel van algemeen preventiebeleid. Er kunnen in voorkomend geval referenties worden opgevraagd en het Register tuchtuitspraken worden bevraagd.</w:t>
      </w:r>
    </w:p>
    <w:p w14:paraId="22BFFA0D" w14:textId="77777777" w:rsidR="00CE1513" w:rsidRDefault="00CE1513">
      <w:pPr>
        <w:spacing w:after="0"/>
        <w:rPr>
          <w:rFonts w:ascii="Tahoma" w:eastAsia="Tahoma" w:hAnsi="Tahoma" w:cs="Tahoma"/>
          <w:sz w:val="24"/>
          <w:szCs w:val="24"/>
        </w:rPr>
      </w:pPr>
    </w:p>
    <w:p w14:paraId="39E87BDF" w14:textId="77777777" w:rsidR="00CE1513" w:rsidRDefault="00000000">
      <w:pPr>
        <w:pStyle w:val="Kop2"/>
        <w:numPr>
          <w:ilvl w:val="1"/>
          <w:numId w:val="12"/>
        </w:numPr>
      </w:pPr>
      <w:bookmarkStart w:id="6" w:name="_heading=h.638iru4g223q" w:colFirst="0" w:colLast="0"/>
      <w:bookmarkEnd w:id="6"/>
      <w:r>
        <w:t>Clubtaken bij DES Swalmen</w:t>
      </w:r>
    </w:p>
    <w:p w14:paraId="26E4E7DD" w14:textId="77777777" w:rsidR="00CE1513" w:rsidRDefault="00000000">
      <w:pPr>
        <w:spacing w:after="0"/>
        <w:rPr>
          <w:color w:val="000000"/>
          <w:sz w:val="24"/>
          <w:szCs w:val="24"/>
          <w:highlight w:val="white"/>
        </w:rPr>
      </w:pPr>
      <w:r>
        <w:rPr>
          <w:rFonts w:ascii="Tahoma" w:eastAsia="Tahoma" w:hAnsi="Tahoma" w:cs="Tahoma"/>
          <w:color w:val="222222"/>
          <w:sz w:val="24"/>
          <w:szCs w:val="24"/>
          <w:highlight w:val="white"/>
        </w:rPr>
        <w:t xml:space="preserve">Tijdens een extra ledenvergadering op 14 april 2023 hebben de aanwezige leden besloten dat spelende leden en ouders/verzorgers van jeugdleden clubtaken dienen te verrichten. Dit om alle commissies te ondersteunen tijdens hun werkzaamheden en activiteiten voor DES Swalmen. </w:t>
      </w:r>
      <w:r>
        <w:rPr>
          <w:rFonts w:ascii="Tahoma" w:eastAsia="Tahoma" w:hAnsi="Tahoma" w:cs="Tahoma"/>
          <w:color w:val="222222"/>
          <w:sz w:val="24"/>
          <w:szCs w:val="24"/>
          <w:highlight w:val="white"/>
        </w:rPr>
        <w:br/>
        <w:t>Hiervoor gelden de onderstaande regels en afspraken.</w:t>
      </w:r>
      <w:r>
        <w:rPr>
          <w:rFonts w:ascii="Tahoma" w:eastAsia="Tahoma" w:hAnsi="Tahoma" w:cs="Tahoma"/>
          <w:color w:val="222222"/>
          <w:sz w:val="24"/>
          <w:szCs w:val="24"/>
          <w:highlight w:val="white"/>
        </w:rPr>
        <w:br/>
      </w:r>
    </w:p>
    <w:p w14:paraId="369FD88F" w14:textId="77777777" w:rsidR="00CE1513" w:rsidRDefault="00000000">
      <w:pPr>
        <w:numPr>
          <w:ilvl w:val="0"/>
          <w:numId w:val="27"/>
        </w:numPr>
        <w:pBdr>
          <w:top w:val="nil"/>
          <w:left w:val="nil"/>
          <w:bottom w:val="nil"/>
          <w:right w:val="nil"/>
          <w:between w:val="nil"/>
        </w:pBdr>
        <w:spacing w:before="0" w:after="0" w:line="240" w:lineRule="auto"/>
        <w:ind w:left="945"/>
        <w:rPr>
          <w:rFonts w:ascii="Tahoma" w:eastAsia="Tahoma" w:hAnsi="Tahoma" w:cs="Tahoma"/>
          <w:color w:val="000000"/>
          <w:sz w:val="24"/>
          <w:szCs w:val="24"/>
          <w:highlight w:val="white"/>
        </w:rPr>
      </w:pPr>
      <w:r>
        <w:rPr>
          <w:rFonts w:ascii="Tahoma" w:eastAsia="Tahoma" w:hAnsi="Tahoma" w:cs="Tahoma"/>
          <w:color w:val="000000"/>
          <w:sz w:val="24"/>
          <w:szCs w:val="24"/>
          <w:highlight w:val="white"/>
        </w:rPr>
        <w:t xml:space="preserve">Vanaf seizoen 2023-2024 dient ieder spelend senioren lid en/of ouder/verzorger van een jeugdlid </w:t>
      </w:r>
      <w:r>
        <w:rPr>
          <w:rFonts w:ascii="Tahoma" w:eastAsia="Tahoma" w:hAnsi="Tahoma" w:cs="Tahoma"/>
          <w:b/>
          <w:bCs/>
          <w:color w:val="000000"/>
          <w:sz w:val="24"/>
          <w:szCs w:val="24"/>
          <w:highlight w:val="white"/>
        </w:rPr>
        <w:t>een functie of minimaal 8 taakuren</w:t>
      </w:r>
      <w:r>
        <w:rPr>
          <w:rFonts w:ascii="Tahoma" w:eastAsia="Tahoma" w:hAnsi="Tahoma" w:cs="Tahoma"/>
          <w:color w:val="000000"/>
          <w:sz w:val="24"/>
          <w:szCs w:val="24"/>
          <w:highlight w:val="white"/>
        </w:rPr>
        <w:t> per jaar uit te voeren.</w:t>
      </w:r>
    </w:p>
    <w:p w14:paraId="2D43C689" w14:textId="77777777" w:rsidR="00CE1513" w:rsidRDefault="00000000">
      <w:pPr>
        <w:numPr>
          <w:ilvl w:val="0"/>
          <w:numId w:val="27"/>
        </w:numPr>
        <w:pBdr>
          <w:top w:val="nil"/>
          <w:left w:val="nil"/>
          <w:bottom w:val="nil"/>
          <w:right w:val="nil"/>
          <w:between w:val="nil"/>
        </w:pBdr>
        <w:spacing w:before="0" w:after="0" w:line="240" w:lineRule="auto"/>
        <w:ind w:left="945"/>
        <w:rPr>
          <w:rFonts w:ascii="Tahoma" w:eastAsia="Tahoma" w:hAnsi="Tahoma" w:cs="Tahoma"/>
          <w:color w:val="000000"/>
          <w:sz w:val="24"/>
          <w:szCs w:val="24"/>
          <w:highlight w:val="white"/>
        </w:rPr>
      </w:pPr>
      <w:r>
        <w:rPr>
          <w:rFonts w:ascii="Tahoma" w:eastAsia="Tahoma" w:hAnsi="Tahoma" w:cs="Tahoma"/>
          <w:color w:val="000000"/>
          <w:sz w:val="24"/>
          <w:szCs w:val="24"/>
          <w:highlight w:val="white"/>
        </w:rPr>
        <w:t>Wanneer 1 lid binnen het gezin een functie bekleed, vervallen de taakuren voor de overige leden.</w:t>
      </w:r>
    </w:p>
    <w:p w14:paraId="1C242E6B" w14:textId="77777777" w:rsidR="00CE1513" w:rsidRDefault="00000000">
      <w:pPr>
        <w:numPr>
          <w:ilvl w:val="0"/>
          <w:numId w:val="27"/>
        </w:numPr>
        <w:pBdr>
          <w:top w:val="nil"/>
          <w:left w:val="nil"/>
          <w:bottom w:val="nil"/>
          <w:right w:val="nil"/>
          <w:between w:val="nil"/>
        </w:pBdr>
        <w:spacing w:before="0" w:after="0" w:line="240" w:lineRule="auto"/>
        <w:ind w:left="945"/>
        <w:rPr>
          <w:rFonts w:ascii="Tahoma" w:eastAsia="Tahoma" w:hAnsi="Tahoma" w:cs="Tahoma"/>
          <w:color w:val="000000"/>
          <w:sz w:val="24"/>
          <w:szCs w:val="24"/>
          <w:highlight w:val="white"/>
        </w:rPr>
      </w:pPr>
      <w:r>
        <w:rPr>
          <w:rFonts w:ascii="Tahoma" w:eastAsia="Tahoma" w:hAnsi="Tahoma" w:cs="Tahoma"/>
          <w:color w:val="000000"/>
          <w:sz w:val="24"/>
          <w:szCs w:val="24"/>
          <w:highlight w:val="white"/>
        </w:rPr>
        <w:t>Leden mogen iemand afvaardigen voor hun taak (ouders, grootouders, etc.)</w:t>
      </w:r>
    </w:p>
    <w:p w14:paraId="33157EA3" w14:textId="77777777" w:rsidR="00CE1513" w:rsidRDefault="00000000">
      <w:pPr>
        <w:numPr>
          <w:ilvl w:val="0"/>
          <w:numId w:val="27"/>
        </w:numPr>
        <w:pBdr>
          <w:top w:val="nil"/>
          <w:left w:val="nil"/>
          <w:bottom w:val="nil"/>
          <w:right w:val="nil"/>
          <w:between w:val="nil"/>
        </w:pBdr>
        <w:spacing w:before="0" w:after="0" w:line="240" w:lineRule="auto"/>
        <w:ind w:left="945"/>
        <w:rPr>
          <w:rFonts w:ascii="Tahoma" w:eastAsia="Tahoma" w:hAnsi="Tahoma" w:cs="Tahoma"/>
          <w:color w:val="000000"/>
          <w:sz w:val="24"/>
          <w:szCs w:val="24"/>
          <w:highlight w:val="white"/>
        </w:rPr>
      </w:pPr>
      <w:r>
        <w:rPr>
          <w:rFonts w:ascii="Tahoma" w:eastAsia="Tahoma" w:hAnsi="Tahoma" w:cs="Tahoma"/>
          <w:color w:val="000000"/>
          <w:sz w:val="24"/>
          <w:szCs w:val="24"/>
          <w:highlight w:val="white"/>
        </w:rPr>
        <w:t>Leden van 65 jaar en ouder zijn vrijgesteld van functies en taken, maar zijn uiteraard wel welkom!</w:t>
      </w:r>
    </w:p>
    <w:p w14:paraId="5AA7FCCB" w14:textId="77777777" w:rsidR="00CE1513" w:rsidRDefault="00000000">
      <w:pPr>
        <w:numPr>
          <w:ilvl w:val="0"/>
          <w:numId w:val="27"/>
        </w:numPr>
        <w:pBdr>
          <w:top w:val="nil"/>
          <w:left w:val="nil"/>
          <w:bottom w:val="nil"/>
          <w:right w:val="nil"/>
          <w:between w:val="nil"/>
        </w:pBdr>
        <w:spacing w:before="0" w:after="0" w:line="240" w:lineRule="auto"/>
        <w:ind w:left="945"/>
        <w:rPr>
          <w:rFonts w:ascii="Tahoma" w:eastAsia="Tahoma" w:hAnsi="Tahoma" w:cs="Tahoma"/>
          <w:color w:val="000000"/>
          <w:sz w:val="24"/>
          <w:szCs w:val="24"/>
          <w:highlight w:val="white"/>
        </w:rPr>
      </w:pPr>
      <w:r>
        <w:rPr>
          <w:rFonts w:ascii="Tahoma" w:eastAsia="Tahoma" w:hAnsi="Tahoma" w:cs="Tahoma"/>
          <w:color w:val="000000"/>
          <w:sz w:val="24"/>
          <w:szCs w:val="24"/>
          <w:highlight w:val="white"/>
        </w:rPr>
        <w:t xml:space="preserve">Vanaf seizoen 2024-2025 bestaat het verschuldigde bedrag betreffende het lidmaatschap van DES Swalmen uit 3 bedragen te weten contributie, bijdrage kledingpakket </w:t>
      </w:r>
      <w:r>
        <w:rPr>
          <w:rFonts w:ascii="Tahoma" w:eastAsia="Tahoma" w:hAnsi="Tahoma" w:cs="Tahoma"/>
          <w:sz w:val="24"/>
          <w:szCs w:val="24"/>
          <w:highlight w:val="white"/>
        </w:rPr>
        <w:t xml:space="preserve">en een werkopslag van 50 euro. Heb je gedurende het voetbalseizoen niet de minimale 8 clubtaak- of functie-uren uitgevoerd, dan wordt eind mei van dit ten einde lopend seizoen, de werkopslag van 50 euro per lid verrekend.  </w:t>
      </w:r>
    </w:p>
    <w:p w14:paraId="7999DFD1" w14:textId="77777777" w:rsidR="00CE1513" w:rsidRDefault="00000000">
      <w:pPr>
        <w:numPr>
          <w:ilvl w:val="0"/>
          <w:numId w:val="27"/>
        </w:numPr>
        <w:pBdr>
          <w:top w:val="nil"/>
          <w:left w:val="nil"/>
          <w:bottom w:val="nil"/>
          <w:right w:val="nil"/>
          <w:between w:val="nil"/>
        </w:pBdr>
        <w:spacing w:before="0" w:after="0" w:line="240" w:lineRule="auto"/>
        <w:ind w:left="945"/>
        <w:rPr>
          <w:rFonts w:ascii="Tahoma" w:eastAsia="Tahoma" w:hAnsi="Tahoma" w:cs="Tahoma"/>
          <w:color w:val="000000"/>
          <w:sz w:val="24"/>
          <w:szCs w:val="24"/>
          <w:highlight w:val="white"/>
        </w:rPr>
      </w:pPr>
      <w:r>
        <w:rPr>
          <w:rFonts w:ascii="Tahoma" w:eastAsia="Tahoma" w:hAnsi="Tahoma" w:cs="Tahoma"/>
          <w:color w:val="000000"/>
          <w:sz w:val="24"/>
          <w:szCs w:val="24"/>
          <w:highlight w:val="white"/>
        </w:rPr>
        <w:t>De vrijwilligerscoördinator (clubtaakcommisie) zorgt (in samenwerking met de overige coördinatoren) voor de registratie van de uren.</w:t>
      </w:r>
    </w:p>
    <w:p w14:paraId="1F2C6098" w14:textId="77777777" w:rsidR="00CE1513" w:rsidRDefault="00000000">
      <w:pPr>
        <w:numPr>
          <w:ilvl w:val="0"/>
          <w:numId w:val="27"/>
        </w:numPr>
        <w:pBdr>
          <w:top w:val="nil"/>
          <w:left w:val="nil"/>
          <w:bottom w:val="nil"/>
          <w:right w:val="nil"/>
          <w:between w:val="nil"/>
        </w:pBdr>
        <w:spacing w:before="0" w:after="0" w:line="240" w:lineRule="auto"/>
        <w:ind w:left="945"/>
        <w:rPr>
          <w:rFonts w:ascii="Tahoma" w:eastAsia="Tahoma" w:hAnsi="Tahoma" w:cs="Tahoma"/>
          <w:color w:val="000000"/>
          <w:sz w:val="24"/>
          <w:szCs w:val="24"/>
          <w:highlight w:val="white"/>
        </w:rPr>
      </w:pPr>
      <w:r>
        <w:rPr>
          <w:rFonts w:ascii="Tahoma" w:eastAsia="Tahoma" w:hAnsi="Tahoma" w:cs="Tahoma"/>
          <w:color w:val="000000"/>
          <w:sz w:val="24"/>
          <w:szCs w:val="24"/>
          <w:highlight w:val="white"/>
        </w:rPr>
        <w:t>Leden en ouders/verzorgers van jeugdleden die zich nog niet gemeld hebben, dienen een mail te sturen naar </w:t>
      </w:r>
      <w:r>
        <w:fldChar w:fldCharType="begin"/>
      </w:r>
      <w:r>
        <w:instrText>HYPERLINK "mailto:clubtaken@desswalmen.nl" \h</w:instrText>
      </w:r>
      <w:r>
        <w:fldChar w:fldCharType="separate"/>
      </w:r>
      <w:r>
        <w:rPr>
          <w:rFonts w:ascii="Tahoma" w:eastAsia="Tahoma" w:hAnsi="Tahoma" w:cs="Tahoma"/>
          <w:color w:val="1155CC"/>
          <w:sz w:val="24"/>
          <w:szCs w:val="24"/>
          <w:highlight w:val="white"/>
          <w:u w:val="single"/>
        </w:rPr>
        <w:t>clubtaken@desswalmen.nl</w:t>
      </w:r>
      <w:r>
        <w:fldChar w:fldCharType="end"/>
      </w:r>
    </w:p>
    <w:p w14:paraId="048270E1" w14:textId="77777777" w:rsidR="00CE1513" w:rsidRDefault="00000000">
      <w:pPr>
        <w:numPr>
          <w:ilvl w:val="0"/>
          <w:numId w:val="27"/>
        </w:numPr>
        <w:pBdr>
          <w:top w:val="nil"/>
          <w:left w:val="nil"/>
          <w:bottom w:val="nil"/>
          <w:right w:val="nil"/>
          <w:between w:val="nil"/>
        </w:pBdr>
        <w:spacing w:before="0" w:after="0" w:line="240" w:lineRule="auto"/>
        <w:ind w:left="945"/>
        <w:rPr>
          <w:rFonts w:ascii="Tahoma" w:eastAsia="Tahoma" w:hAnsi="Tahoma" w:cs="Tahoma"/>
          <w:color w:val="000000"/>
          <w:sz w:val="24"/>
          <w:szCs w:val="24"/>
          <w:highlight w:val="white"/>
        </w:rPr>
      </w:pPr>
      <w:r>
        <w:rPr>
          <w:rFonts w:ascii="Tahoma" w:eastAsia="Tahoma" w:hAnsi="Tahoma" w:cs="Tahoma"/>
          <w:color w:val="000000"/>
          <w:sz w:val="24"/>
          <w:szCs w:val="24"/>
          <w:highlight w:val="white"/>
        </w:rPr>
        <w:lastRenderedPageBreak/>
        <w:t>Nieuwe leden en ouders/verzorgers van nieuwe jeugdleden dienen bij de aanmelding tevens aan te geven bij welke commissie zij hun clubtaak willen gaan uitvoeren. Minimaal 8 uur per jaar, p</w:t>
      </w:r>
      <w:r>
        <w:rPr>
          <w:rFonts w:ascii="Arial" w:eastAsia="Arial" w:hAnsi="Arial" w:cs="Arial"/>
          <w:color w:val="000000"/>
          <w:sz w:val="24"/>
          <w:szCs w:val="24"/>
          <w:highlight w:val="white"/>
        </w:rPr>
        <w:t xml:space="preserve">er lid of vertegenwoordiger </w:t>
      </w:r>
      <w:r>
        <w:rPr>
          <w:rFonts w:ascii="Tahoma" w:eastAsia="Tahoma" w:hAnsi="Tahoma" w:cs="Tahoma"/>
          <w:color w:val="000000"/>
          <w:sz w:val="24"/>
          <w:szCs w:val="24"/>
          <w:highlight w:val="white"/>
        </w:rPr>
        <w:t>hiervan.</w:t>
      </w:r>
    </w:p>
    <w:p w14:paraId="1B310A0F" w14:textId="77777777" w:rsidR="00CE1513" w:rsidRDefault="00000000">
      <w:pPr>
        <w:numPr>
          <w:ilvl w:val="0"/>
          <w:numId w:val="27"/>
        </w:numPr>
        <w:pBdr>
          <w:top w:val="nil"/>
          <w:left w:val="nil"/>
          <w:bottom w:val="nil"/>
          <w:right w:val="nil"/>
          <w:between w:val="nil"/>
        </w:pBdr>
        <w:spacing w:before="0" w:after="0" w:line="240" w:lineRule="auto"/>
        <w:ind w:left="945"/>
        <w:rPr>
          <w:rFonts w:ascii="Tahoma" w:eastAsia="Tahoma" w:hAnsi="Tahoma" w:cs="Tahoma"/>
          <w:color w:val="000000"/>
          <w:sz w:val="24"/>
          <w:szCs w:val="24"/>
          <w:highlight w:val="white"/>
        </w:rPr>
      </w:pPr>
      <w:r>
        <w:rPr>
          <w:rFonts w:ascii="Tahoma" w:eastAsia="Tahoma" w:hAnsi="Tahoma" w:cs="Tahoma"/>
          <w:color w:val="000000"/>
          <w:sz w:val="24"/>
          <w:szCs w:val="24"/>
          <w:highlight w:val="white"/>
        </w:rPr>
        <w:t>Keuze uit de onderstaande mogelijkheden</w:t>
      </w:r>
    </w:p>
    <w:p w14:paraId="435B9C45" w14:textId="77777777" w:rsidR="00CE1513" w:rsidRDefault="00000000">
      <w:pPr>
        <w:numPr>
          <w:ilvl w:val="1"/>
          <w:numId w:val="27"/>
        </w:numPr>
        <w:pBdr>
          <w:top w:val="nil"/>
          <w:left w:val="nil"/>
          <w:bottom w:val="nil"/>
          <w:right w:val="nil"/>
          <w:between w:val="nil"/>
        </w:pBdr>
        <w:spacing w:before="0" w:after="0" w:line="240" w:lineRule="auto"/>
        <w:rPr>
          <w:rFonts w:ascii="Tahoma" w:eastAsia="Tahoma" w:hAnsi="Tahoma" w:cs="Tahoma"/>
          <w:color w:val="000000"/>
          <w:sz w:val="22"/>
          <w:szCs w:val="22"/>
          <w:highlight w:val="white"/>
        </w:rPr>
      </w:pPr>
      <w:r>
        <w:rPr>
          <w:rFonts w:ascii="Tahoma" w:eastAsia="Tahoma" w:hAnsi="Tahoma" w:cs="Tahoma"/>
          <w:color w:val="000000"/>
          <w:sz w:val="22"/>
          <w:szCs w:val="22"/>
          <w:highlight w:val="white"/>
        </w:rPr>
        <w:t>Kantinedienst zaterdag of zondag</w:t>
      </w:r>
    </w:p>
    <w:p w14:paraId="2C86CD19" w14:textId="77777777" w:rsidR="00CE1513" w:rsidRDefault="00000000">
      <w:pPr>
        <w:numPr>
          <w:ilvl w:val="1"/>
          <w:numId w:val="27"/>
        </w:numPr>
        <w:pBdr>
          <w:top w:val="nil"/>
          <w:left w:val="nil"/>
          <w:bottom w:val="nil"/>
          <w:right w:val="nil"/>
          <w:between w:val="nil"/>
        </w:pBdr>
        <w:spacing w:before="0" w:after="0" w:line="240" w:lineRule="auto"/>
        <w:rPr>
          <w:rFonts w:ascii="Tahoma" w:eastAsia="Tahoma" w:hAnsi="Tahoma" w:cs="Tahoma"/>
          <w:color w:val="000000"/>
          <w:sz w:val="22"/>
          <w:szCs w:val="22"/>
          <w:highlight w:val="white"/>
        </w:rPr>
      </w:pPr>
      <w:r>
        <w:rPr>
          <w:rFonts w:ascii="Tahoma" w:eastAsia="Tahoma" w:hAnsi="Tahoma" w:cs="Tahoma"/>
          <w:color w:val="000000"/>
          <w:sz w:val="22"/>
          <w:szCs w:val="22"/>
          <w:highlight w:val="white"/>
        </w:rPr>
        <w:t>Ondersteuning bij toernooien</w:t>
      </w:r>
    </w:p>
    <w:p w14:paraId="4A76FD3E" w14:textId="77777777" w:rsidR="00CE1513" w:rsidRDefault="00000000">
      <w:pPr>
        <w:numPr>
          <w:ilvl w:val="1"/>
          <w:numId w:val="27"/>
        </w:numPr>
        <w:pBdr>
          <w:top w:val="nil"/>
          <w:left w:val="nil"/>
          <w:bottom w:val="nil"/>
          <w:right w:val="nil"/>
          <w:between w:val="nil"/>
        </w:pBdr>
        <w:spacing w:before="0" w:after="0" w:line="240" w:lineRule="auto"/>
        <w:rPr>
          <w:rFonts w:ascii="Tahoma" w:eastAsia="Tahoma" w:hAnsi="Tahoma" w:cs="Tahoma"/>
          <w:color w:val="000000"/>
          <w:sz w:val="22"/>
          <w:szCs w:val="22"/>
          <w:highlight w:val="white"/>
        </w:rPr>
      </w:pPr>
      <w:r>
        <w:rPr>
          <w:rFonts w:ascii="Tahoma" w:eastAsia="Tahoma" w:hAnsi="Tahoma" w:cs="Tahoma"/>
          <w:color w:val="000000"/>
          <w:sz w:val="22"/>
          <w:szCs w:val="22"/>
          <w:highlight w:val="white"/>
        </w:rPr>
        <w:t>Ondersteuning bij activiteiten</w:t>
      </w:r>
    </w:p>
    <w:p w14:paraId="51DE0019" w14:textId="77777777" w:rsidR="00CE1513" w:rsidRDefault="00000000">
      <w:pPr>
        <w:numPr>
          <w:ilvl w:val="1"/>
          <w:numId w:val="27"/>
        </w:numPr>
        <w:pBdr>
          <w:top w:val="nil"/>
          <w:left w:val="nil"/>
          <w:bottom w:val="nil"/>
          <w:right w:val="nil"/>
          <w:between w:val="nil"/>
        </w:pBdr>
        <w:spacing w:before="0" w:after="0" w:line="240" w:lineRule="auto"/>
        <w:rPr>
          <w:rFonts w:ascii="Tahoma" w:eastAsia="Tahoma" w:hAnsi="Tahoma" w:cs="Tahoma"/>
          <w:color w:val="000000"/>
          <w:sz w:val="22"/>
          <w:szCs w:val="22"/>
          <w:highlight w:val="white"/>
        </w:rPr>
      </w:pPr>
      <w:r>
        <w:rPr>
          <w:rFonts w:ascii="Tahoma" w:eastAsia="Tahoma" w:hAnsi="Tahoma" w:cs="Tahoma"/>
          <w:color w:val="000000"/>
          <w:sz w:val="22"/>
          <w:szCs w:val="22"/>
          <w:highlight w:val="white"/>
        </w:rPr>
        <w:t>Onderhoud accommodatie</w:t>
      </w:r>
    </w:p>
    <w:p w14:paraId="4CB6B159" w14:textId="77777777" w:rsidR="00CE1513" w:rsidRDefault="00000000">
      <w:pPr>
        <w:numPr>
          <w:ilvl w:val="1"/>
          <w:numId w:val="27"/>
        </w:numPr>
        <w:pBdr>
          <w:top w:val="nil"/>
          <w:left w:val="nil"/>
          <w:bottom w:val="nil"/>
          <w:right w:val="nil"/>
          <w:between w:val="nil"/>
        </w:pBdr>
        <w:spacing w:before="0" w:after="0" w:line="240" w:lineRule="auto"/>
        <w:rPr>
          <w:rFonts w:ascii="Tahoma" w:eastAsia="Tahoma" w:hAnsi="Tahoma" w:cs="Tahoma"/>
          <w:color w:val="000000"/>
          <w:sz w:val="22"/>
          <w:szCs w:val="22"/>
          <w:highlight w:val="white"/>
        </w:rPr>
      </w:pPr>
      <w:r>
        <w:rPr>
          <w:rFonts w:ascii="Tahoma" w:eastAsia="Tahoma" w:hAnsi="Tahoma" w:cs="Tahoma"/>
          <w:color w:val="000000"/>
          <w:sz w:val="22"/>
          <w:szCs w:val="22"/>
          <w:highlight w:val="white"/>
        </w:rPr>
        <w:t>Kassawerkzaamheden zondag bij thuiswedstrijden 1e</w:t>
      </w:r>
    </w:p>
    <w:p w14:paraId="17BE7D40" w14:textId="77777777" w:rsidR="00CE1513" w:rsidRDefault="00000000">
      <w:pPr>
        <w:numPr>
          <w:ilvl w:val="1"/>
          <w:numId w:val="27"/>
        </w:numPr>
        <w:pBdr>
          <w:top w:val="nil"/>
          <w:left w:val="nil"/>
          <w:bottom w:val="nil"/>
          <w:right w:val="nil"/>
          <w:between w:val="nil"/>
        </w:pBdr>
        <w:spacing w:before="0" w:after="0" w:line="240" w:lineRule="auto"/>
        <w:rPr>
          <w:rFonts w:ascii="Tahoma" w:eastAsia="Tahoma" w:hAnsi="Tahoma" w:cs="Tahoma"/>
          <w:color w:val="000000"/>
          <w:sz w:val="22"/>
          <w:szCs w:val="22"/>
          <w:highlight w:val="white"/>
        </w:rPr>
      </w:pPr>
      <w:r>
        <w:rPr>
          <w:rFonts w:ascii="Tahoma" w:eastAsia="Tahoma" w:hAnsi="Tahoma" w:cs="Tahoma"/>
          <w:color w:val="000000"/>
          <w:sz w:val="22"/>
          <w:szCs w:val="22"/>
          <w:highlight w:val="white"/>
        </w:rPr>
        <w:t>Ondersteuning kledingcommissie</w:t>
      </w:r>
    </w:p>
    <w:p w14:paraId="01D7B288" w14:textId="77777777" w:rsidR="00CE1513" w:rsidRDefault="00CE1513">
      <w:pPr>
        <w:pBdr>
          <w:top w:val="nil"/>
          <w:left w:val="nil"/>
          <w:bottom w:val="nil"/>
          <w:right w:val="nil"/>
          <w:between w:val="nil"/>
        </w:pBdr>
        <w:spacing w:before="0" w:after="0" w:line="240" w:lineRule="auto"/>
        <w:ind w:left="1440"/>
        <w:rPr>
          <w:rFonts w:ascii="Arial" w:eastAsia="Arial" w:hAnsi="Arial" w:cs="Arial"/>
          <w:color w:val="000000"/>
          <w:sz w:val="24"/>
          <w:szCs w:val="24"/>
          <w:highlight w:val="white"/>
        </w:rPr>
      </w:pPr>
    </w:p>
    <w:p w14:paraId="4AE8BA50" w14:textId="77777777" w:rsidR="00CE1513" w:rsidRDefault="00000000">
      <w:pPr>
        <w:pStyle w:val="Kop2"/>
        <w:numPr>
          <w:ilvl w:val="1"/>
          <w:numId w:val="12"/>
        </w:numPr>
      </w:pPr>
      <w:bookmarkStart w:id="7" w:name="_heading=h.engtjbsh1l5n" w:colFirst="0" w:colLast="0"/>
      <w:bookmarkEnd w:id="7"/>
      <w:r>
        <w:t>Activiteiten</w:t>
      </w:r>
    </w:p>
    <w:p w14:paraId="5D405DAA" w14:textId="77777777" w:rsidR="00CE1513" w:rsidRDefault="00000000">
      <w:pPr>
        <w:rPr>
          <w:rFonts w:ascii="Tahoma" w:eastAsia="Tahoma" w:hAnsi="Tahoma" w:cs="Tahoma"/>
          <w:sz w:val="24"/>
          <w:szCs w:val="24"/>
        </w:rPr>
      </w:pPr>
      <w:r>
        <w:rPr>
          <w:rFonts w:ascii="Tahoma" w:eastAsia="Tahoma" w:hAnsi="Tahoma" w:cs="Tahoma"/>
          <w:sz w:val="24"/>
          <w:szCs w:val="24"/>
        </w:rPr>
        <w:t>De vereniging organiseert, uiteraard naast het mogelijk maken van het beoefenen van de sport, gedurende het seizoen diverse activiteiten voor de leden. De details van de activiteiten worden via de website en de teamleiders bekend gemaakt. Een overzicht van activiteiten voor het lopende seizoen wordt middels posters in de kantine, website en overige media bekend gemaakt.</w:t>
      </w:r>
    </w:p>
    <w:p w14:paraId="095621FF" w14:textId="77777777" w:rsidR="00CE1513" w:rsidRPr="00E55542" w:rsidRDefault="00000000">
      <w:pPr>
        <w:rPr>
          <w:rFonts w:ascii="Tahoma" w:eastAsia="Tahoma" w:hAnsi="Tahoma" w:cs="Tahoma"/>
          <w:sz w:val="24"/>
          <w:szCs w:val="24"/>
        </w:rPr>
      </w:pPr>
      <w:r>
        <w:rPr>
          <w:rFonts w:ascii="Tahoma" w:eastAsia="Tahoma" w:hAnsi="Tahoma" w:cs="Tahoma"/>
          <w:sz w:val="24"/>
          <w:szCs w:val="24"/>
        </w:rPr>
        <w:t xml:space="preserve">Activiteiten die onder </w:t>
      </w:r>
      <w:r w:rsidRPr="00E55542">
        <w:rPr>
          <w:rFonts w:ascii="Tahoma" w:eastAsia="Tahoma" w:hAnsi="Tahoma" w:cs="Tahoma"/>
          <w:sz w:val="24"/>
          <w:szCs w:val="24"/>
        </w:rPr>
        <w:t>meer kunnen worden georganiseerd :</w:t>
      </w:r>
    </w:p>
    <w:p w14:paraId="4862E1F1" w14:textId="77777777" w:rsidR="00CE1513" w:rsidRPr="00E55542" w:rsidRDefault="00000000">
      <w:pPr>
        <w:numPr>
          <w:ilvl w:val="0"/>
          <w:numId w:val="3"/>
        </w:numPr>
        <w:pBdr>
          <w:top w:val="nil"/>
          <w:left w:val="nil"/>
          <w:bottom w:val="nil"/>
          <w:right w:val="nil"/>
          <w:between w:val="nil"/>
        </w:pBdr>
        <w:spacing w:after="0"/>
        <w:rPr>
          <w:rFonts w:ascii="Tahoma" w:eastAsia="Tahoma" w:hAnsi="Tahoma" w:cs="Tahoma"/>
          <w:sz w:val="24"/>
          <w:szCs w:val="24"/>
        </w:rPr>
      </w:pPr>
      <w:r w:rsidRPr="00E55542">
        <w:rPr>
          <w:rFonts w:ascii="Tahoma" w:eastAsia="Tahoma" w:hAnsi="Tahoma" w:cs="Tahoma"/>
          <w:sz w:val="24"/>
          <w:szCs w:val="24"/>
        </w:rPr>
        <w:t>Nieuwjaarsborrel (Inclusief huldiging van de jubilarissen*)</w:t>
      </w:r>
    </w:p>
    <w:p w14:paraId="1482BE22" w14:textId="77777777" w:rsidR="00CE1513" w:rsidRPr="00E55542" w:rsidRDefault="00000000">
      <w:pPr>
        <w:numPr>
          <w:ilvl w:val="0"/>
          <w:numId w:val="3"/>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Kaartmiddag</w:t>
      </w:r>
    </w:p>
    <w:p w14:paraId="76C4E12F" w14:textId="77777777" w:rsidR="00CE1513" w:rsidRDefault="00000000">
      <w:pPr>
        <w:numPr>
          <w:ilvl w:val="0"/>
          <w:numId w:val="3"/>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DES-dag</w:t>
      </w:r>
    </w:p>
    <w:p w14:paraId="79FFC92C" w14:textId="77777777" w:rsidR="00CE1513" w:rsidRDefault="00000000">
      <w:pPr>
        <w:numPr>
          <w:ilvl w:val="0"/>
          <w:numId w:val="3"/>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Mini DES dag</w:t>
      </w:r>
    </w:p>
    <w:p w14:paraId="64D59BFC" w14:textId="77777777" w:rsidR="00CE1513" w:rsidRDefault="00000000">
      <w:pPr>
        <w:numPr>
          <w:ilvl w:val="0"/>
          <w:numId w:val="3"/>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Internationaal  jeugdtoernooi</w:t>
      </w:r>
    </w:p>
    <w:p w14:paraId="71CE0E40" w14:textId="77777777" w:rsidR="00CE1513" w:rsidRDefault="00000000">
      <w:pPr>
        <w:numPr>
          <w:ilvl w:val="0"/>
          <w:numId w:val="3"/>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Pietentraining jeugd</w:t>
      </w:r>
    </w:p>
    <w:p w14:paraId="0905A92F" w14:textId="77777777" w:rsidR="00CE1513" w:rsidRDefault="00000000">
      <w:pPr>
        <w:numPr>
          <w:ilvl w:val="0"/>
          <w:numId w:val="3"/>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Carnavalsmiddag en avond voor jeugdleden en leden</w:t>
      </w:r>
    </w:p>
    <w:p w14:paraId="39383456" w14:textId="77777777" w:rsidR="00CE1513" w:rsidRDefault="00000000">
      <w:pPr>
        <w:numPr>
          <w:ilvl w:val="0"/>
          <w:numId w:val="3"/>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Sponsorbijeenkomsten</w:t>
      </w:r>
    </w:p>
    <w:p w14:paraId="3C3C8CED" w14:textId="77777777" w:rsidR="00CE1513" w:rsidRDefault="00000000">
      <w:pPr>
        <w:numPr>
          <w:ilvl w:val="0"/>
          <w:numId w:val="3"/>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Vrijwilligersavond</w:t>
      </w:r>
    </w:p>
    <w:p w14:paraId="79F73716" w14:textId="77777777" w:rsidR="00CE1513" w:rsidRDefault="00000000">
      <w:pPr>
        <w:numPr>
          <w:ilvl w:val="0"/>
          <w:numId w:val="3"/>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Jaarlijkse opening van het seizoen</w:t>
      </w:r>
    </w:p>
    <w:p w14:paraId="1C0942C7" w14:textId="77777777" w:rsidR="00CE1513" w:rsidRDefault="00000000">
      <w:pPr>
        <w:numPr>
          <w:ilvl w:val="0"/>
          <w:numId w:val="3"/>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Speciale jubileum activiteiten</w:t>
      </w:r>
    </w:p>
    <w:p w14:paraId="2A538278" w14:textId="77777777" w:rsidR="00CE1513" w:rsidRDefault="00000000">
      <w:pPr>
        <w:numPr>
          <w:ilvl w:val="0"/>
          <w:numId w:val="3"/>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Dartavonden</w:t>
      </w:r>
    </w:p>
    <w:p w14:paraId="60C0F595" w14:textId="77777777" w:rsidR="00CE1513" w:rsidRDefault="00000000">
      <w:pPr>
        <w:numPr>
          <w:ilvl w:val="0"/>
          <w:numId w:val="3"/>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Quiznight</w:t>
      </w:r>
    </w:p>
    <w:p w14:paraId="659A339D" w14:textId="77777777" w:rsidR="00CE1513" w:rsidRDefault="00000000">
      <w:pPr>
        <w:numPr>
          <w:ilvl w:val="0"/>
          <w:numId w:val="3"/>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Algemene Leden Vergadering</w:t>
      </w:r>
    </w:p>
    <w:p w14:paraId="67BAE9BF" w14:textId="77777777" w:rsidR="00CE1513" w:rsidRPr="00E55542" w:rsidRDefault="00000000">
      <w:pPr>
        <w:numPr>
          <w:ilvl w:val="0"/>
          <w:numId w:val="3"/>
        </w:numPr>
        <w:pBdr>
          <w:top w:val="nil"/>
          <w:left w:val="nil"/>
          <w:bottom w:val="nil"/>
          <w:right w:val="nil"/>
          <w:between w:val="nil"/>
        </w:pBdr>
        <w:spacing w:before="0" w:after="0"/>
        <w:rPr>
          <w:rFonts w:ascii="Tahoma" w:eastAsia="Tahoma" w:hAnsi="Tahoma" w:cs="Tahoma"/>
          <w:sz w:val="24"/>
          <w:szCs w:val="24"/>
        </w:rPr>
      </w:pPr>
      <w:r>
        <w:rPr>
          <w:rFonts w:ascii="Tahoma" w:eastAsia="Tahoma" w:hAnsi="Tahoma" w:cs="Tahoma"/>
          <w:color w:val="000000"/>
          <w:sz w:val="24"/>
          <w:szCs w:val="24"/>
        </w:rPr>
        <w:t>FIFA avond(en)</w:t>
      </w:r>
    </w:p>
    <w:p w14:paraId="08A62AD1" w14:textId="77777777" w:rsidR="00CE1513" w:rsidRPr="00E55542" w:rsidRDefault="00CE1513">
      <w:pPr>
        <w:pBdr>
          <w:top w:val="nil"/>
          <w:left w:val="nil"/>
          <w:bottom w:val="nil"/>
          <w:right w:val="nil"/>
          <w:between w:val="nil"/>
        </w:pBdr>
        <w:spacing w:before="0" w:after="0"/>
        <w:ind w:left="720"/>
        <w:rPr>
          <w:rFonts w:ascii="Tahoma" w:eastAsia="Tahoma" w:hAnsi="Tahoma" w:cs="Tahoma"/>
          <w:sz w:val="24"/>
          <w:szCs w:val="24"/>
        </w:rPr>
      </w:pPr>
    </w:p>
    <w:p w14:paraId="69C55303" w14:textId="77777777" w:rsidR="00CE1513" w:rsidRPr="00E55542" w:rsidRDefault="00000000">
      <w:pPr>
        <w:pStyle w:val="Kop2"/>
        <w:numPr>
          <w:ilvl w:val="1"/>
          <w:numId w:val="12"/>
        </w:numPr>
      </w:pPr>
      <w:bookmarkStart w:id="8" w:name="_heading=h.kmorvtkmoprl" w:colFirst="0" w:colLast="0"/>
      <w:bookmarkEnd w:id="8"/>
      <w:r w:rsidRPr="00E55542">
        <w:t>Jubilarissen</w:t>
      </w:r>
    </w:p>
    <w:p w14:paraId="520E980B" w14:textId="77777777" w:rsidR="00CE1513" w:rsidRDefault="00000000">
      <w:r w:rsidRPr="00E55542">
        <w:rPr>
          <w:rFonts w:ascii="Tahoma" w:eastAsia="Tahoma" w:hAnsi="Tahoma" w:cs="Tahoma"/>
          <w:sz w:val="24"/>
          <w:szCs w:val="24"/>
        </w:rPr>
        <w:t xml:space="preserve">DES Swalmen huldigt leden die  </w:t>
      </w:r>
      <w:r>
        <w:rPr>
          <w:rFonts w:ascii="Tahoma" w:eastAsia="Tahoma" w:hAnsi="Tahoma" w:cs="Tahoma"/>
          <w:sz w:val="24"/>
          <w:szCs w:val="24"/>
        </w:rPr>
        <w:t>25 jaar, 40 jaar, 50 jaar, 60 jaar, 65 jaar, enz. lid zijn van de vereniging.</w:t>
      </w:r>
    </w:p>
    <w:p w14:paraId="14EBC4CD" w14:textId="77777777" w:rsidR="00CE1513" w:rsidRDefault="00000000">
      <w:pPr>
        <w:pStyle w:val="Kop2"/>
        <w:numPr>
          <w:ilvl w:val="1"/>
          <w:numId w:val="12"/>
        </w:numPr>
      </w:pPr>
      <w:bookmarkStart w:id="9" w:name="_heading=h.r3pprw61q2kx" w:colFirst="0" w:colLast="0"/>
      <w:bookmarkEnd w:id="9"/>
      <w:r>
        <w:lastRenderedPageBreak/>
        <w:t>Regeling Ereleden, leden van verdienste, en bijzondere vrijwilligers</w:t>
      </w:r>
    </w:p>
    <w:p w14:paraId="33E9A80B"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highlight w:val="white"/>
        </w:rPr>
      </w:pPr>
      <w:r>
        <w:rPr>
          <w:rFonts w:ascii="Tahoma" w:eastAsia="Tahoma" w:hAnsi="Tahoma" w:cs="Tahoma"/>
          <w:sz w:val="24"/>
          <w:szCs w:val="24"/>
        </w:rPr>
        <w:t>Met ingang van 1 november 2023  is na goedkeuring door de leden op de Algemene Ledenvergadering van 27 oktober 2023 onderstaande regeling van kracht.</w:t>
      </w:r>
      <w:r>
        <w:rPr>
          <w:rFonts w:ascii="Tahoma" w:eastAsia="Tahoma" w:hAnsi="Tahoma" w:cs="Tahoma"/>
          <w:b/>
          <w:bCs/>
          <w:sz w:val="24"/>
          <w:szCs w:val="24"/>
        </w:rPr>
        <w:br/>
      </w:r>
      <w:r>
        <w:rPr>
          <w:rFonts w:ascii="Tahoma" w:eastAsia="Tahoma" w:hAnsi="Tahoma" w:cs="Tahoma"/>
          <w:sz w:val="24"/>
          <w:szCs w:val="24"/>
        </w:rPr>
        <w:t xml:space="preserve"> </w:t>
      </w:r>
      <w:r>
        <w:rPr>
          <w:rFonts w:ascii="Tahoma" w:eastAsia="Tahoma" w:hAnsi="Tahoma" w:cs="Tahoma"/>
          <w:sz w:val="24"/>
          <w:szCs w:val="24"/>
        </w:rPr>
        <w:br/>
      </w:r>
      <w:r>
        <w:rPr>
          <w:rFonts w:ascii="Cambria" w:eastAsia="Cambria" w:hAnsi="Cambria" w:cs="Cambria"/>
          <w:b/>
          <w:bCs/>
          <w:color w:val="366091"/>
          <w:sz w:val="28"/>
          <w:szCs w:val="28"/>
        </w:rPr>
        <w:t>Algemeen:</w:t>
      </w:r>
    </w:p>
    <w:p w14:paraId="25E070FC" w14:textId="77777777" w:rsidR="00CE1513" w:rsidRDefault="00000000">
      <w:pPr>
        <w:numPr>
          <w:ilvl w:val="0"/>
          <w:numId w:val="27"/>
        </w:numPr>
        <w:pBdr>
          <w:top w:val="nil"/>
          <w:left w:val="nil"/>
          <w:bottom w:val="nil"/>
          <w:right w:val="nil"/>
          <w:between w:val="nil"/>
        </w:pBdr>
        <w:spacing w:before="0" w:after="0" w:line="240" w:lineRule="auto"/>
        <w:ind w:left="945"/>
        <w:rPr>
          <w:rFonts w:ascii="Tahoma" w:eastAsia="Tahoma" w:hAnsi="Tahoma" w:cs="Tahoma"/>
          <w:sz w:val="24"/>
          <w:szCs w:val="24"/>
        </w:rPr>
      </w:pPr>
      <w:r>
        <w:rPr>
          <w:rFonts w:ascii="Tahoma" w:eastAsia="Tahoma" w:hAnsi="Tahoma" w:cs="Tahoma"/>
          <w:color w:val="000000"/>
          <w:sz w:val="24"/>
          <w:szCs w:val="24"/>
          <w:highlight w:val="white"/>
        </w:rPr>
        <w:t>Ereleden en leden van verdienste zijn leden, die wegens bijzondere verdiensten jegens de vereniging als zodanig zijn/worden benoemd.</w:t>
      </w:r>
    </w:p>
    <w:p w14:paraId="2E5B35DC" w14:textId="77777777" w:rsidR="00CE1513" w:rsidRDefault="00000000">
      <w:pPr>
        <w:numPr>
          <w:ilvl w:val="0"/>
          <w:numId w:val="27"/>
        </w:numPr>
        <w:pBdr>
          <w:top w:val="nil"/>
          <w:left w:val="nil"/>
          <w:bottom w:val="nil"/>
          <w:right w:val="nil"/>
          <w:between w:val="nil"/>
        </w:pBdr>
        <w:spacing w:before="0" w:after="0" w:line="240" w:lineRule="auto"/>
        <w:ind w:left="945"/>
        <w:rPr>
          <w:rFonts w:ascii="Tahoma" w:eastAsia="Tahoma" w:hAnsi="Tahoma" w:cs="Tahoma"/>
          <w:sz w:val="24"/>
          <w:szCs w:val="24"/>
        </w:rPr>
      </w:pPr>
      <w:r>
        <w:rPr>
          <w:rFonts w:ascii="Tahoma" w:eastAsia="Tahoma" w:hAnsi="Tahoma" w:cs="Tahoma"/>
          <w:color w:val="000000"/>
          <w:sz w:val="24"/>
          <w:szCs w:val="24"/>
          <w:highlight w:val="white"/>
        </w:rPr>
        <w:t xml:space="preserve">Op Ereleden en leden van verdienste rusten geen geldelijke verplichtingen, zij hebben echter wel alle rechten van de leden. </w:t>
      </w:r>
    </w:p>
    <w:p w14:paraId="7C2E093E" w14:textId="77777777" w:rsidR="00CE1513" w:rsidRDefault="00000000">
      <w:pPr>
        <w:numPr>
          <w:ilvl w:val="0"/>
          <w:numId w:val="27"/>
        </w:numPr>
        <w:pBdr>
          <w:top w:val="nil"/>
          <w:left w:val="nil"/>
          <w:bottom w:val="nil"/>
          <w:right w:val="nil"/>
          <w:between w:val="nil"/>
        </w:pBdr>
        <w:spacing w:before="0" w:after="0" w:line="240" w:lineRule="auto"/>
        <w:ind w:left="945"/>
        <w:rPr>
          <w:rFonts w:ascii="Tahoma" w:eastAsia="Tahoma" w:hAnsi="Tahoma" w:cs="Tahoma"/>
          <w:sz w:val="24"/>
          <w:szCs w:val="24"/>
        </w:rPr>
      </w:pPr>
      <w:r>
        <w:rPr>
          <w:rFonts w:ascii="Tahoma" w:eastAsia="Tahoma" w:hAnsi="Tahoma" w:cs="Tahoma"/>
          <w:color w:val="000000"/>
          <w:sz w:val="24"/>
          <w:szCs w:val="24"/>
          <w:highlight w:val="white"/>
        </w:rPr>
        <w:t xml:space="preserve">Ereleden en leden van verdienste worden op voordracht van het bestuur als zodanig door de algemene bestuursvergadering (dagelijks bestuur inclusief aanwezige commissieleden) met tenminste 4/5 der geldig uitgebrachte stemmen benoemd. </w:t>
      </w:r>
    </w:p>
    <w:p w14:paraId="0D2584F1" w14:textId="77777777" w:rsidR="00CE1513" w:rsidRDefault="00000000">
      <w:pPr>
        <w:numPr>
          <w:ilvl w:val="0"/>
          <w:numId w:val="27"/>
        </w:numPr>
        <w:pBdr>
          <w:top w:val="nil"/>
          <w:left w:val="nil"/>
          <w:bottom w:val="nil"/>
          <w:right w:val="nil"/>
          <w:between w:val="nil"/>
        </w:pBdr>
        <w:spacing w:before="0" w:after="0" w:line="240" w:lineRule="auto"/>
        <w:ind w:left="945"/>
        <w:rPr>
          <w:rFonts w:ascii="Tahoma" w:eastAsia="Tahoma" w:hAnsi="Tahoma" w:cs="Tahoma"/>
          <w:sz w:val="24"/>
          <w:szCs w:val="24"/>
        </w:rPr>
      </w:pPr>
      <w:r>
        <w:rPr>
          <w:rFonts w:ascii="Tahoma" w:eastAsia="Tahoma" w:hAnsi="Tahoma" w:cs="Tahoma"/>
          <w:color w:val="000000"/>
          <w:sz w:val="24"/>
          <w:szCs w:val="24"/>
          <w:highlight w:val="white"/>
        </w:rPr>
        <w:t xml:space="preserve">Met erelid wordt gelijkgesteld degene aan wie de titel "erevoorzitter" is verleend. Degene die zich op het bestuurlijk vlak in buitengewone mate heeft ingezet voor de vereniging kan na het aftreden als voorzitter op voorstel van het bestuur tot erevoorzitter worden benoemd. </w:t>
      </w:r>
    </w:p>
    <w:p w14:paraId="7369B6F0" w14:textId="77777777" w:rsidR="00CE1513" w:rsidRDefault="00000000">
      <w:pPr>
        <w:numPr>
          <w:ilvl w:val="0"/>
          <w:numId w:val="27"/>
        </w:numPr>
        <w:pBdr>
          <w:top w:val="nil"/>
          <w:left w:val="nil"/>
          <w:bottom w:val="nil"/>
          <w:right w:val="nil"/>
          <w:between w:val="nil"/>
        </w:pBdr>
        <w:spacing w:before="0" w:after="0" w:line="240" w:lineRule="auto"/>
        <w:ind w:left="945"/>
        <w:rPr>
          <w:rFonts w:ascii="Tahoma" w:eastAsia="Tahoma" w:hAnsi="Tahoma" w:cs="Tahoma"/>
          <w:sz w:val="24"/>
          <w:szCs w:val="24"/>
        </w:rPr>
      </w:pPr>
      <w:r>
        <w:rPr>
          <w:rFonts w:ascii="Tahoma" w:eastAsia="Tahoma" w:hAnsi="Tahoma" w:cs="Tahoma"/>
          <w:color w:val="000000"/>
          <w:sz w:val="24"/>
          <w:szCs w:val="24"/>
          <w:highlight w:val="white"/>
        </w:rPr>
        <w:t xml:space="preserve">Voor het benoemen van leden tot erevoorzitter, erelid of lid van verdienste zijn door de vereniging criteria en een procedure opgesteld die - op verzoek - beschikbaar zijn voor elk lid van de vereniging. </w:t>
      </w:r>
    </w:p>
    <w:p w14:paraId="399C0787" w14:textId="77777777" w:rsidR="00CE1513" w:rsidRDefault="00000000">
      <w:pPr>
        <w:rPr>
          <w:rFonts w:ascii="Cambria" w:eastAsia="Cambria" w:hAnsi="Cambria" w:cs="Cambria"/>
          <w:b/>
          <w:bCs/>
          <w:color w:val="366091"/>
          <w:sz w:val="28"/>
          <w:szCs w:val="28"/>
        </w:rPr>
      </w:pPr>
      <w:r>
        <w:rPr>
          <w:rFonts w:ascii="Cambria" w:eastAsia="Cambria" w:hAnsi="Cambria" w:cs="Cambria"/>
          <w:b/>
          <w:bCs/>
          <w:color w:val="366091"/>
          <w:sz w:val="28"/>
          <w:szCs w:val="28"/>
        </w:rPr>
        <w:t>Criteria voor het doen van een voordracht:</w:t>
      </w:r>
    </w:p>
    <w:p w14:paraId="31D9A714" w14:textId="77777777" w:rsidR="00CE1513" w:rsidRDefault="00000000">
      <w:pPr>
        <w:rPr>
          <w:rFonts w:ascii="Tahoma" w:eastAsia="Tahoma" w:hAnsi="Tahoma" w:cs="Tahoma"/>
          <w:sz w:val="24"/>
          <w:szCs w:val="24"/>
        </w:rPr>
      </w:pPr>
      <w:r>
        <w:rPr>
          <w:rFonts w:ascii="Tahoma" w:eastAsia="Tahoma" w:hAnsi="Tahoma" w:cs="Tahoma"/>
          <w:i/>
          <w:iCs/>
          <w:sz w:val="24"/>
          <w:szCs w:val="24"/>
        </w:rPr>
        <w:t>Lid van verdienste</w:t>
      </w:r>
      <w:r>
        <w:rPr>
          <w:rFonts w:ascii="Tahoma" w:eastAsia="Tahoma" w:hAnsi="Tahoma" w:cs="Tahoma"/>
          <w:sz w:val="24"/>
          <w:szCs w:val="24"/>
        </w:rPr>
        <w:t xml:space="preserve">: </w:t>
      </w:r>
    </w:p>
    <w:p w14:paraId="05EB665D" w14:textId="77777777" w:rsidR="00CE1513" w:rsidRDefault="00000000">
      <w:pPr>
        <w:numPr>
          <w:ilvl w:val="0"/>
          <w:numId w:val="4"/>
        </w:numPr>
        <w:pBdr>
          <w:top w:val="nil"/>
          <w:left w:val="nil"/>
          <w:bottom w:val="nil"/>
          <w:right w:val="nil"/>
          <w:between w:val="nil"/>
        </w:pBdr>
        <w:spacing w:after="0"/>
        <w:rPr>
          <w:rFonts w:ascii="Tahoma" w:eastAsia="Tahoma" w:hAnsi="Tahoma" w:cs="Tahoma"/>
          <w:color w:val="000000"/>
          <w:sz w:val="24"/>
          <w:szCs w:val="24"/>
        </w:rPr>
      </w:pPr>
      <w:r>
        <w:rPr>
          <w:rFonts w:ascii="Tahoma" w:eastAsia="Tahoma" w:hAnsi="Tahoma" w:cs="Tahoma"/>
          <w:color w:val="000000"/>
          <w:sz w:val="24"/>
          <w:szCs w:val="24"/>
        </w:rPr>
        <w:t xml:space="preserve">langdurig lid van DES Swalmen. (méér dan 10 jaar) </w:t>
      </w:r>
    </w:p>
    <w:p w14:paraId="32C2A4D3" w14:textId="77777777" w:rsidR="00CE1513" w:rsidRDefault="00000000">
      <w:pPr>
        <w:numPr>
          <w:ilvl w:val="0"/>
          <w:numId w:val="4"/>
        </w:numPr>
        <w:pBdr>
          <w:top w:val="nil"/>
          <w:left w:val="nil"/>
          <w:bottom w:val="nil"/>
          <w:right w:val="nil"/>
          <w:between w:val="nil"/>
        </w:pBdr>
        <w:spacing w:before="0"/>
        <w:rPr>
          <w:rFonts w:ascii="Tahoma" w:eastAsia="Tahoma" w:hAnsi="Tahoma" w:cs="Tahoma"/>
          <w:color w:val="000000"/>
          <w:sz w:val="24"/>
          <w:szCs w:val="24"/>
        </w:rPr>
      </w:pPr>
      <w:r>
        <w:rPr>
          <w:rFonts w:ascii="Tahoma" w:eastAsia="Tahoma" w:hAnsi="Tahoma" w:cs="Tahoma"/>
          <w:color w:val="000000"/>
          <w:sz w:val="24"/>
          <w:szCs w:val="24"/>
        </w:rPr>
        <w:t xml:space="preserve">langdurig actief als vrijwilliger (méér dan 10 jaar) en / of bijzondere verdienste bij een speciaal project. </w:t>
      </w:r>
    </w:p>
    <w:p w14:paraId="7039FE7A" w14:textId="77777777" w:rsidR="00CE1513" w:rsidRDefault="00000000">
      <w:pPr>
        <w:rPr>
          <w:rFonts w:ascii="Tahoma" w:eastAsia="Tahoma" w:hAnsi="Tahoma" w:cs="Tahoma"/>
          <w:i/>
          <w:iCs/>
          <w:sz w:val="24"/>
          <w:szCs w:val="24"/>
        </w:rPr>
      </w:pPr>
      <w:r>
        <w:rPr>
          <w:rFonts w:ascii="Tahoma" w:eastAsia="Tahoma" w:hAnsi="Tahoma" w:cs="Tahoma"/>
          <w:i/>
          <w:iCs/>
          <w:sz w:val="24"/>
          <w:szCs w:val="24"/>
        </w:rPr>
        <w:t>Erelid:</w:t>
      </w:r>
    </w:p>
    <w:p w14:paraId="7BE487A0" w14:textId="77777777" w:rsidR="00CE1513" w:rsidRDefault="00000000">
      <w:pPr>
        <w:numPr>
          <w:ilvl w:val="0"/>
          <w:numId w:val="5"/>
        </w:numPr>
        <w:pBdr>
          <w:top w:val="nil"/>
          <w:left w:val="nil"/>
          <w:bottom w:val="nil"/>
          <w:right w:val="nil"/>
          <w:between w:val="nil"/>
        </w:pBdr>
        <w:spacing w:after="0"/>
        <w:rPr>
          <w:rFonts w:ascii="Tahoma" w:eastAsia="Tahoma" w:hAnsi="Tahoma" w:cs="Tahoma"/>
          <w:i/>
          <w:iCs/>
          <w:color w:val="000000"/>
          <w:sz w:val="24"/>
          <w:szCs w:val="24"/>
        </w:rPr>
      </w:pPr>
      <w:r>
        <w:rPr>
          <w:rFonts w:ascii="Tahoma" w:eastAsia="Tahoma" w:hAnsi="Tahoma" w:cs="Tahoma"/>
          <w:color w:val="000000"/>
          <w:sz w:val="24"/>
          <w:szCs w:val="24"/>
        </w:rPr>
        <w:t>langdurig lid van DES Swalmen. (méér dan 20 jaar)</w:t>
      </w:r>
    </w:p>
    <w:p w14:paraId="09340854" w14:textId="77777777" w:rsidR="00CE1513" w:rsidRDefault="00000000">
      <w:pPr>
        <w:numPr>
          <w:ilvl w:val="0"/>
          <w:numId w:val="5"/>
        </w:numPr>
        <w:pBdr>
          <w:top w:val="nil"/>
          <w:left w:val="nil"/>
          <w:bottom w:val="nil"/>
          <w:right w:val="nil"/>
          <w:between w:val="nil"/>
        </w:pBdr>
        <w:spacing w:before="0"/>
        <w:rPr>
          <w:rFonts w:ascii="Tahoma" w:eastAsia="Tahoma" w:hAnsi="Tahoma" w:cs="Tahoma"/>
          <w:i/>
          <w:iCs/>
          <w:color w:val="000000"/>
          <w:sz w:val="24"/>
          <w:szCs w:val="24"/>
        </w:rPr>
      </w:pPr>
      <w:r>
        <w:rPr>
          <w:rFonts w:ascii="Tahoma" w:eastAsia="Tahoma" w:hAnsi="Tahoma" w:cs="Tahoma"/>
          <w:color w:val="000000"/>
          <w:sz w:val="24"/>
          <w:szCs w:val="24"/>
        </w:rPr>
        <w:t xml:space="preserve">langdurig actief als bestuurslid (méér dan 12 jaar) en / of bijzondere verdienste als vertegenwoordiger van het bestuur binnen en / of buiten de vereniging </w:t>
      </w:r>
    </w:p>
    <w:p w14:paraId="2C303417" w14:textId="77777777" w:rsidR="00CE1513" w:rsidRDefault="00000000">
      <w:pPr>
        <w:rPr>
          <w:rFonts w:ascii="Tahoma" w:eastAsia="Tahoma" w:hAnsi="Tahoma" w:cs="Tahoma"/>
          <w:i/>
          <w:iCs/>
          <w:sz w:val="24"/>
          <w:szCs w:val="24"/>
        </w:rPr>
      </w:pPr>
      <w:r>
        <w:rPr>
          <w:rFonts w:ascii="Tahoma" w:eastAsia="Tahoma" w:hAnsi="Tahoma" w:cs="Tahoma"/>
          <w:i/>
          <w:iCs/>
          <w:sz w:val="24"/>
          <w:szCs w:val="24"/>
        </w:rPr>
        <w:t xml:space="preserve">Erevoorzitter: </w:t>
      </w:r>
    </w:p>
    <w:p w14:paraId="504B2B53" w14:textId="77777777" w:rsidR="00CE1513" w:rsidRDefault="00000000">
      <w:pPr>
        <w:numPr>
          <w:ilvl w:val="0"/>
          <w:numId w:val="6"/>
        </w:numPr>
        <w:pBdr>
          <w:top w:val="nil"/>
          <w:left w:val="nil"/>
          <w:bottom w:val="nil"/>
          <w:right w:val="nil"/>
          <w:between w:val="nil"/>
        </w:pBdr>
        <w:spacing w:after="0"/>
        <w:rPr>
          <w:rFonts w:ascii="Tahoma" w:eastAsia="Tahoma" w:hAnsi="Tahoma" w:cs="Tahoma"/>
          <w:color w:val="000000"/>
          <w:sz w:val="24"/>
          <w:szCs w:val="24"/>
        </w:rPr>
      </w:pPr>
      <w:r>
        <w:rPr>
          <w:rFonts w:ascii="Tahoma" w:eastAsia="Tahoma" w:hAnsi="Tahoma" w:cs="Tahoma"/>
          <w:color w:val="000000"/>
          <w:sz w:val="24"/>
          <w:szCs w:val="24"/>
        </w:rPr>
        <w:t>langdurig lid van DES Swalmen (méér dan 20 jaar)</w:t>
      </w:r>
    </w:p>
    <w:p w14:paraId="6EC9E83D" w14:textId="77777777" w:rsidR="00CE1513" w:rsidRDefault="00000000">
      <w:pPr>
        <w:numPr>
          <w:ilvl w:val="0"/>
          <w:numId w:val="6"/>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 xml:space="preserve">langdurig actief als bestuurslid (méér dan 15 jaar) </w:t>
      </w:r>
    </w:p>
    <w:p w14:paraId="52DF6B3D" w14:textId="77777777" w:rsidR="00CE1513" w:rsidRDefault="00000000">
      <w:pPr>
        <w:numPr>
          <w:ilvl w:val="0"/>
          <w:numId w:val="6"/>
        </w:numPr>
        <w:pBdr>
          <w:top w:val="nil"/>
          <w:left w:val="nil"/>
          <w:bottom w:val="nil"/>
          <w:right w:val="nil"/>
          <w:between w:val="nil"/>
        </w:pBdr>
        <w:spacing w:before="0"/>
        <w:rPr>
          <w:rFonts w:ascii="Tahoma" w:eastAsia="Tahoma" w:hAnsi="Tahoma" w:cs="Tahoma"/>
          <w:color w:val="000000"/>
          <w:sz w:val="24"/>
          <w:szCs w:val="24"/>
        </w:rPr>
      </w:pPr>
      <w:r>
        <w:rPr>
          <w:rFonts w:ascii="Tahoma" w:eastAsia="Tahoma" w:hAnsi="Tahoma" w:cs="Tahoma"/>
          <w:color w:val="000000"/>
          <w:sz w:val="24"/>
          <w:szCs w:val="24"/>
        </w:rPr>
        <w:t>tenminste 3 termijnen van 3 jaar actief als voorzitter van de vereniging</w:t>
      </w:r>
    </w:p>
    <w:p w14:paraId="6021DF65" w14:textId="77777777" w:rsidR="00CE1513" w:rsidRDefault="00CE1513">
      <w:pPr>
        <w:rPr>
          <w:rFonts w:ascii="Tahoma" w:eastAsia="Tahoma" w:hAnsi="Tahoma" w:cs="Tahoma"/>
          <w:sz w:val="24"/>
          <w:szCs w:val="24"/>
        </w:rPr>
      </w:pPr>
    </w:p>
    <w:p w14:paraId="0E841689" w14:textId="77777777" w:rsidR="00CE1513" w:rsidRDefault="00CE1513">
      <w:pPr>
        <w:rPr>
          <w:rFonts w:ascii="Tahoma" w:eastAsia="Tahoma" w:hAnsi="Tahoma" w:cs="Tahoma"/>
          <w:sz w:val="24"/>
          <w:szCs w:val="24"/>
        </w:rPr>
      </w:pPr>
    </w:p>
    <w:p w14:paraId="7C614E5F" w14:textId="77777777" w:rsidR="00CE1513" w:rsidRDefault="00000000">
      <w:pPr>
        <w:rPr>
          <w:rFonts w:ascii="Tahoma" w:eastAsia="Tahoma" w:hAnsi="Tahoma" w:cs="Tahoma"/>
          <w:sz w:val="24"/>
          <w:szCs w:val="24"/>
        </w:rPr>
      </w:pPr>
      <w:r>
        <w:rPr>
          <w:rFonts w:ascii="Cambria" w:eastAsia="Cambria" w:hAnsi="Cambria" w:cs="Cambria"/>
          <w:b/>
          <w:bCs/>
          <w:color w:val="366091"/>
          <w:sz w:val="28"/>
          <w:szCs w:val="28"/>
        </w:rPr>
        <w:lastRenderedPageBreak/>
        <w:t>Procedure</w:t>
      </w:r>
      <w:r>
        <w:rPr>
          <w:rFonts w:ascii="Tahoma" w:eastAsia="Tahoma" w:hAnsi="Tahoma" w:cs="Tahoma"/>
          <w:sz w:val="24"/>
          <w:szCs w:val="24"/>
        </w:rPr>
        <w:t xml:space="preserve"> </w:t>
      </w:r>
    </w:p>
    <w:p w14:paraId="3C089317" w14:textId="77777777" w:rsidR="00CE1513" w:rsidRDefault="00000000">
      <w:pPr>
        <w:numPr>
          <w:ilvl w:val="0"/>
          <w:numId w:val="6"/>
        </w:numPr>
        <w:pBdr>
          <w:top w:val="nil"/>
          <w:left w:val="nil"/>
          <w:bottom w:val="nil"/>
          <w:right w:val="nil"/>
          <w:between w:val="nil"/>
        </w:pBdr>
        <w:spacing w:after="0"/>
        <w:rPr>
          <w:rFonts w:ascii="Tahoma" w:eastAsia="Tahoma" w:hAnsi="Tahoma" w:cs="Tahoma"/>
          <w:color w:val="000000"/>
          <w:sz w:val="24"/>
          <w:szCs w:val="24"/>
        </w:rPr>
      </w:pPr>
      <w:r>
        <w:rPr>
          <w:rFonts w:ascii="Tahoma" w:eastAsia="Tahoma" w:hAnsi="Tahoma" w:cs="Tahoma"/>
          <w:color w:val="000000"/>
          <w:sz w:val="24"/>
          <w:szCs w:val="24"/>
        </w:rPr>
        <w:t xml:space="preserve">Een voordracht voor een onderscheiding moet schriftelijk worden ingediend bij het bestuur en kan door elk lid van de vereniging worden gedaan. De voordracht moet zijn voorzien van duidelijke en objectieve argumenten. </w:t>
      </w:r>
    </w:p>
    <w:p w14:paraId="2FFFA782" w14:textId="77777777" w:rsidR="00CE1513" w:rsidRDefault="00000000">
      <w:pPr>
        <w:numPr>
          <w:ilvl w:val="0"/>
          <w:numId w:val="6"/>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 xml:space="preserve">Het bestuur beoordeelt of de voorgestelde kandidaat aan de gestelde voorwaarden voldoet; tevens wordt nagegaan of ook anderszins geen bezwaren bestaan tegen het voorstel. </w:t>
      </w:r>
    </w:p>
    <w:p w14:paraId="7DC9EB02" w14:textId="77777777" w:rsidR="00CE1513" w:rsidRDefault="00000000">
      <w:pPr>
        <w:numPr>
          <w:ilvl w:val="0"/>
          <w:numId w:val="6"/>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 xml:space="preserve">Indien het bestuur akkoord gaat met het voorstel, wordt dit in de notulen van de bestuursvergadering vastgelegd. </w:t>
      </w:r>
    </w:p>
    <w:p w14:paraId="4649A230" w14:textId="77777777" w:rsidR="00CE1513" w:rsidRDefault="00000000">
      <w:pPr>
        <w:numPr>
          <w:ilvl w:val="0"/>
          <w:numId w:val="6"/>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 xml:space="preserve">Op de eerstvolgende algemene bestuursvergadering wordt het bestuursvoorstel aan de aanwezige commissieleden voorgelegd. </w:t>
      </w:r>
    </w:p>
    <w:p w14:paraId="11DFEC06" w14:textId="77777777" w:rsidR="00CE1513" w:rsidRDefault="00000000">
      <w:pPr>
        <w:numPr>
          <w:ilvl w:val="0"/>
          <w:numId w:val="6"/>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 xml:space="preserve">Als de algemene bestuursvergadering het voorstel bekrachtigd wordt de onderscheiding door het bestuur uitgereikt tijdens de (eerstvolgende) algemene ledenvergadering c.q. Nieuwjaarsreceptie. </w:t>
      </w:r>
    </w:p>
    <w:p w14:paraId="566E5AD3" w14:textId="77777777" w:rsidR="00CE1513" w:rsidRDefault="00000000">
      <w:pPr>
        <w:numPr>
          <w:ilvl w:val="0"/>
          <w:numId w:val="6"/>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Het bestuur draagt zorg voor een passende oorkonde.</w:t>
      </w:r>
    </w:p>
    <w:p w14:paraId="629F36C7" w14:textId="77777777" w:rsidR="00CE1513" w:rsidRDefault="00000000">
      <w:pPr>
        <w:numPr>
          <w:ilvl w:val="0"/>
          <w:numId w:val="6"/>
        </w:numPr>
        <w:pBdr>
          <w:top w:val="nil"/>
          <w:left w:val="nil"/>
          <w:bottom w:val="nil"/>
          <w:right w:val="nil"/>
          <w:between w:val="nil"/>
        </w:pBdr>
        <w:spacing w:before="0"/>
        <w:rPr>
          <w:rFonts w:ascii="Tahoma" w:eastAsia="Tahoma" w:hAnsi="Tahoma" w:cs="Tahoma"/>
          <w:color w:val="000000"/>
          <w:sz w:val="24"/>
          <w:szCs w:val="24"/>
        </w:rPr>
      </w:pPr>
      <w:r>
        <w:rPr>
          <w:rFonts w:ascii="Tahoma" w:eastAsia="Tahoma" w:hAnsi="Tahoma" w:cs="Tahoma"/>
          <w:color w:val="000000"/>
          <w:sz w:val="24"/>
          <w:szCs w:val="24"/>
        </w:rPr>
        <w:t>Indien het bestuur het voorstel afwijst, wordt de betreffende indiener schriftelijk geïnformeerd met opgaaf van redenen voor de afwijzing.</w:t>
      </w:r>
    </w:p>
    <w:p w14:paraId="1105603D" w14:textId="77777777" w:rsidR="00CE1513" w:rsidRDefault="00000000">
      <w:pPr>
        <w:rPr>
          <w:rFonts w:ascii="Tahoma" w:eastAsia="Tahoma" w:hAnsi="Tahoma" w:cs="Tahoma"/>
          <w:sz w:val="24"/>
          <w:szCs w:val="24"/>
        </w:rPr>
      </w:pPr>
      <w:r>
        <w:rPr>
          <w:rFonts w:ascii="Cambria" w:eastAsia="Cambria" w:hAnsi="Cambria" w:cs="Cambria"/>
          <w:b/>
          <w:bCs/>
          <w:color w:val="366091"/>
          <w:sz w:val="28"/>
          <w:szCs w:val="28"/>
        </w:rPr>
        <w:t>Bijzondere vrijwilligers</w:t>
      </w:r>
      <w:r>
        <w:rPr>
          <w:rFonts w:ascii="Tahoma" w:eastAsia="Tahoma" w:hAnsi="Tahoma" w:cs="Tahoma"/>
          <w:sz w:val="24"/>
          <w:szCs w:val="24"/>
        </w:rPr>
        <w:br/>
        <w:t>Bijzondere vrijwilligers zijn die leden die op een of andere wijze langjarig op een bijzondere wijze inzetten voor de vereniging. Het lid wordt onderscheiden met een medaille met het opschrift “ bijzondere vrijwilliger".</w:t>
      </w:r>
    </w:p>
    <w:p w14:paraId="1649C5E0" w14:textId="77777777" w:rsidR="00CE1513" w:rsidRDefault="00000000">
      <w:pPr>
        <w:rPr>
          <w:rFonts w:ascii="Tahoma" w:eastAsia="Tahoma" w:hAnsi="Tahoma" w:cs="Tahoma"/>
          <w:sz w:val="24"/>
          <w:szCs w:val="24"/>
        </w:rPr>
      </w:pPr>
      <w:r>
        <w:rPr>
          <w:rFonts w:ascii="Tahoma" w:eastAsia="Tahoma" w:hAnsi="Tahoma" w:cs="Tahoma"/>
          <w:sz w:val="24"/>
          <w:szCs w:val="24"/>
        </w:rPr>
        <w:t xml:space="preserve">Procedure voor bijzondere vrijwilligers: </w:t>
      </w:r>
    </w:p>
    <w:p w14:paraId="2738E151" w14:textId="77777777" w:rsidR="00CE1513" w:rsidRDefault="00000000">
      <w:pPr>
        <w:numPr>
          <w:ilvl w:val="0"/>
          <w:numId w:val="8"/>
        </w:numPr>
        <w:pBdr>
          <w:top w:val="nil"/>
          <w:left w:val="nil"/>
          <w:bottom w:val="nil"/>
          <w:right w:val="nil"/>
          <w:between w:val="nil"/>
        </w:pBdr>
        <w:spacing w:after="0"/>
        <w:rPr>
          <w:rFonts w:ascii="Tahoma" w:eastAsia="Tahoma" w:hAnsi="Tahoma" w:cs="Tahoma"/>
          <w:color w:val="000000"/>
          <w:sz w:val="24"/>
          <w:szCs w:val="24"/>
        </w:rPr>
      </w:pPr>
      <w:r>
        <w:rPr>
          <w:rFonts w:ascii="Tahoma" w:eastAsia="Tahoma" w:hAnsi="Tahoma" w:cs="Tahoma"/>
          <w:color w:val="000000"/>
          <w:sz w:val="24"/>
          <w:szCs w:val="24"/>
        </w:rPr>
        <w:t xml:space="preserve">Elk lid van de vereniging kan een voordracht doen voor een onderscheiding welke schriftelijk en/of mondeling ingediend dient te worden bij het bestuur. De voordracht moet zijn voorzien van duidelijke en objectieve argumenten. </w:t>
      </w:r>
    </w:p>
    <w:p w14:paraId="4C28AA14" w14:textId="77777777" w:rsidR="00CE1513" w:rsidRDefault="00000000">
      <w:pPr>
        <w:numPr>
          <w:ilvl w:val="0"/>
          <w:numId w:val="8"/>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 xml:space="preserve">Het bestuur beoordeelt of de voorgestelde kandidaat aan de gestelde voorwaarden voldoet ; tevens wordt nagegaan of ook anderszins geen bezwaren bestaan tegen het voorstel. </w:t>
      </w:r>
    </w:p>
    <w:p w14:paraId="4F11B04F" w14:textId="77777777" w:rsidR="00CE1513" w:rsidRDefault="00000000">
      <w:pPr>
        <w:numPr>
          <w:ilvl w:val="0"/>
          <w:numId w:val="8"/>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Indien het bestuur akkoord gaat met het voorstel, wordt dit in de notulen van de bestuursvergadering vastgelegd.</w:t>
      </w:r>
    </w:p>
    <w:p w14:paraId="74A5A7E1" w14:textId="77777777" w:rsidR="00CE1513" w:rsidRDefault="00000000">
      <w:pPr>
        <w:numPr>
          <w:ilvl w:val="0"/>
          <w:numId w:val="8"/>
        </w:numPr>
        <w:pBdr>
          <w:top w:val="nil"/>
          <w:left w:val="nil"/>
          <w:bottom w:val="nil"/>
          <w:right w:val="nil"/>
          <w:between w:val="nil"/>
        </w:pBdr>
        <w:spacing w:before="0"/>
        <w:rPr>
          <w:rFonts w:ascii="Tahoma" w:eastAsia="Tahoma" w:hAnsi="Tahoma" w:cs="Tahoma"/>
          <w:color w:val="000000"/>
          <w:sz w:val="24"/>
          <w:szCs w:val="24"/>
        </w:rPr>
      </w:pPr>
      <w:r>
        <w:rPr>
          <w:rFonts w:ascii="Tahoma" w:eastAsia="Tahoma" w:hAnsi="Tahoma" w:cs="Tahoma"/>
          <w:color w:val="000000"/>
          <w:sz w:val="24"/>
          <w:szCs w:val="24"/>
        </w:rPr>
        <w:t>De onderscheiding kan worden uitgereikt op de eerstvolgende algemene ledenvergadering of Oudjaars/Nieuwjaarsbijeenkomst</w:t>
      </w:r>
    </w:p>
    <w:p w14:paraId="12265322" w14:textId="77777777" w:rsidR="00CE1513" w:rsidRDefault="00000000">
      <w:pPr>
        <w:rPr>
          <w:rFonts w:ascii="Tahoma" w:eastAsia="Tahoma" w:hAnsi="Tahoma" w:cs="Tahoma"/>
          <w:sz w:val="24"/>
          <w:szCs w:val="24"/>
        </w:rPr>
      </w:pPr>
      <w:r>
        <w:rPr>
          <w:rFonts w:ascii="Tahoma" w:eastAsia="Tahoma" w:hAnsi="Tahoma" w:cs="Tahoma"/>
          <w:sz w:val="24"/>
          <w:szCs w:val="24"/>
        </w:rPr>
        <w:t>NB. Voor elke aanvraag geldt dat aan alle criteria moet worden voldaan.</w:t>
      </w:r>
      <w:r>
        <w:rPr>
          <w:rFonts w:ascii="Tahoma" w:eastAsia="Tahoma" w:hAnsi="Tahoma" w:cs="Tahoma"/>
          <w:sz w:val="24"/>
          <w:szCs w:val="24"/>
        </w:rPr>
        <w:br/>
      </w:r>
      <w:r>
        <w:rPr>
          <w:rFonts w:ascii="Tahoma" w:eastAsia="Tahoma" w:hAnsi="Tahoma" w:cs="Tahoma"/>
          <w:sz w:val="24"/>
          <w:szCs w:val="24"/>
        </w:rPr>
        <w:br/>
        <w:t>Tevens bied de Sportraad van de gemeente Roermond jaarlijks de gelegenheid om leden die zich jarenlang verdienstelijk hebben gemaakt voor onze vereniging voor te dragen voor de “Zilveren Speld” De beslissing of de voordracht ook gehonoreerd wordt ligt bij de Sportraad van de gemeente Roermond.</w:t>
      </w:r>
      <w:r>
        <w:rPr>
          <w:rFonts w:ascii="Tahoma" w:eastAsia="Tahoma" w:hAnsi="Tahoma" w:cs="Tahoma"/>
        </w:rPr>
        <w:t xml:space="preserve"> </w:t>
      </w:r>
    </w:p>
    <w:p w14:paraId="63500482" w14:textId="77777777" w:rsidR="00CE1513" w:rsidRDefault="00000000">
      <w:pPr>
        <w:pStyle w:val="Kop1"/>
        <w:numPr>
          <w:ilvl w:val="1"/>
          <w:numId w:val="2"/>
        </w:numPr>
      </w:pPr>
      <w:bookmarkStart w:id="10" w:name="_heading=h.azqwiqd9nekx" w:colFirst="0" w:colLast="0"/>
      <w:bookmarkEnd w:id="10"/>
      <w:r>
        <w:lastRenderedPageBreak/>
        <w:t>Bestuur</w:t>
      </w:r>
    </w:p>
    <w:p w14:paraId="0FC9E22B" w14:textId="77777777" w:rsidR="00CE1513" w:rsidRDefault="00000000">
      <w:pPr>
        <w:rPr>
          <w:rFonts w:ascii="Tahoma" w:eastAsia="Tahoma" w:hAnsi="Tahoma" w:cs="Tahoma"/>
          <w:sz w:val="24"/>
          <w:szCs w:val="24"/>
        </w:rPr>
      </w:pPr>
      <w:r>
        <w:rPr>
          <w:rFonts w:ascii="Cambria" w:eastAsia="Cambria" w:hAnsi="Cambria" w:cs="Cambria"/>
          <w:b/>
          <w:bCs/>
          <w:color w:val="366091"/>
          <w:sz w:val="28"/>
          <w:szCs w:val="28"/>
        </w:rPr>
        <w:t>Algemeen:</w:t>
      </w:r>
      <w:r>
        <w:rPr>
          <w:rFonts w:ascii="Tahoma" w:eastAsia="Tahoma" w:hAnsi="Tahoma" w:cs="Tahoma"/>
          <w:sz w:val="24"/>
          <w:szCs w:val="24"/>
        </w:rPr>
        <w:br/>
        <w:t xml:space="preserve">Om te voldoen aan de WBTR ( </w:t>
      </w:r>
      <w:r>
        <w:rPr>
          <w:rFonts w:ascii="Tahoma" w:eastAsia="Tahoma" w:hAnsi="Tahoma" w:cs="Tahoma"/>
          <w:b/>
          <w:bCs/>
          <w:sz w:val="24"/>
          <w:szCs w:val="24"/>
        </w:rPr>
        <w:t>W</w:t>
      </w:r>
      <w:r>
        <w:rPr>
          <w:rFonts w:ascii="Tahoma" w:eastAsia="Tahoma" w:hAnsi="Tahoma" w:cs="Tahoma"/>
          <w:sz w:val="24"/>
          <w:szCs w:val="24"/>
        </w:rPr>
        <w:t xml:space="preserve">et </w:t>
      </w:r>
      <w:r>
        <w:rPr>
          <w:rFonts w:ascii="Tahoma" w:eastAsia="Tahoma" w:hAnsi="Tahoma" w:cs="Tahoma"/>
          <w:b/>
          <w:bCs/>
          <w:sz w:val="24"/>
          <w:szCs w:val="24"/>
        </w:rPr>
        <w:t>B</w:t>
      </w:r>
      <w:r>
        <w:rPr>
          <w:rFonts w:ascii="Tahoma" w:eastAsia="Tahoma" w:hAnsi="Tahoma" w:cs="Tahoma"/>
          <w:sz w:val="24"/>
          <w:szCs w:val="24"/>
        </w:rPr>
        <w:t xml:space="preserve">estuur, </w:t>
      </w:r>
      <w:r>
        <w:rPr>
          <w:rFonts w:ascii="Tahoma" w:eastAsia="Tahoma" w:hAnsi="Tahoma" w:cs="Tahoma"/>
          <w:b/>
          <w:bCs/>
          <w:sz w:val="24"/>
          <w:szCs w:val="24"/>
        </w:rPr>
        <w:t>T</w:t>
      </w:r>
      <w:r>
        <w:rPr>
          <w:rFonts w:ascii="Tahoma" w:eastAsia="Tahoma" w:hAnsi="Tahoma" w:cs="Tahoma"/>
          <w:sz w:val="24"/>
          <w:szCs w:val="24"/>
        </w:rPr>
        <w:t xml:space="preserve">oezicht </w:t>
      </w:r>
      <w:r>
        <w:rPr>
          <w:rFonts w:ascii="Tahoma" w:eastAsia="Tahoma" w:hAnsi="Tahoma" w:cs="Tahoma"/>
          <w:b/>
          <w:bCs/>
          <w:sz w:val="24"/>
          <w:szCs w:val="24"/>
        </w:rPr>
        <w:t>R</w:t>
      </w:r>
      <w:r>
        <w:rPr>
          <w:rFonts w:ascii="Tahoma" w:eastAsia="Tahoma" w:hAnsi="Tahoma" w:cs="Tahoma"/>
          <w:sz w:val="24"/>
          <w:szCs w:val="24"/>
        </w:rPr>
        <w:t>echtspersonen) heeft DES Swalmen onderstaande punten opgenomen in de Infogids.</w:t>
      </w:r>
    </w:p>
    <w:p w14:paraId="4EF65786" w14:textId="77777777" w:rsidR="00CE1513" w:rsidRDefault="00000000">
      <w:pPr>
        <w:numPr>
          <w:ilvl w:val="0"/>
          <w:numId w:val="21"/>
        </w:numPr>
        <w:pBdr>
          <w:top w:val="nil"/>
          <w:left w:val="nil"/>
          <w:bottom w:val="nil"/>
          <w:right w:val="nil"/>
          <w:between w:val="nil"/>
        </w:pBdr>
        <w:spacing w:after="0"/>
        <w:rPr>
          <w:rFonts w:ascii="Tahoma" w:eastAsia="Tahoma" w:hAnsi="Tahoma" w:cs="Tahoma"/>
          <w:color w:val="000000"/>
          <w:sz w:val="24"/>
          <w:szCs w:val="24"/>
        </w:rPr>
      </w:pPr>
      <w:r>
        <w:rPr>
          <w:rFonts w:ascii="Tahoma" w:eastAsia="Tahoma" w:hAnsi="Tahoma" w:cs="Tahoma"/>
          <w:color w:val="000000"/>
          <w:sz w:val="24"/>
          <w:szCs w:val="24"/>
        </w:rPr>
        <w:t xml:space="preserve">DES Swalmen heeft geen toezichthoudend orgaan zoals benoemd in de </w:t>
      </w:r>
      <w:r>
        <w:rPr>
          <w:rFonts w:ascii="Tahoma" w:eastAsia="Tahoma" w:hAnsi="Tahoma" w:cs="Tahoma"/>
          <w:b/>
          <w:bCs/>
          <w:color w:val="000000"/>
          <w:sz w:val="24"/>
          <w:szCs w:val="24"/>
        </w:rPr>
        <w:t>WBTR.</w:t>
      </w:r>
    </w:p>
    <w:p w14:paraId="5B888998" w14:textId="77777777" w:rsidR="00CE1513" w:rsidRDefault="00000000">
      <w:pPr>
        <w:numPr>
          <w:ilvl w:val="0"/>
          <w:numId w:val="21"/>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Naast het dagelijks bestuur en het algemeen bestuur zijn de volgende commissies actief binnen onze vereniging, bestaande uit voetbal en niet voetbal ondersteunende commissies: technische commissie senioren, technische commissie jeugd, accommodatiecommissie, redactiecommissie, toernooicommissie, kledingcommissie, communicatiecommissie, kantinecommissie, activiteitencommissie en het wedstrijdsecretariaat. Zij zijn niet te kwalificeren als toezichthoudend orgaan.</w:t>
      </w:r>
    </w:p>
    <w:p w14:paraId="201364DC" w14:textId="77777777" w:rsidR="00CE1513" w:rsidRDefault="00000000">
      <w:pPr>
        <w:numPr>
          <w:ilvl w:val="0"/>
          <w:numId w:val="21"/>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 xml:space="preserve">Onze vereniging kent geen </w:t>
      </w:r>
      <w:r>
        <w:rPr>
          <w:rFonts w:ascii="Tahoma" w:eastAsia="Tahoma" w:hAnsi="Tahoma" w:cs="Tahoma"/>
          <w:b/>
          <w:bCs/>
          <w:color w:val="000000"/>
          <w:sz w:val="24"/>
          <w:szCs w:val="24"/>
        </w:rPr>
        <w:t>bindende voordracht.</w:t>
      </w:r>
    </w:p>
    <w:p w14:paraId="23112131" w14:textId="77777777" w:rsidR="00CE1513" w:rsidRDefault="00000000">
      <w:pPr>
        <w:numPr>
          <w:ilvl w:val="0"/>
          <w:numId w:val="21"/>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Raadgevende stem: Een bestuurder heeft de gelegenheid bij een algemene ledenvergadering (ALV):</w:t>
      </w:r>
    </w:p>
    <w:p w14:paraId="63332366" w14:textId="77777777" w:rsidR="00CE1513" w:rsidRDefault="00000000">
      <w:pPr>
        <w:numPr>
          <w:ilvl w:val="1"/>
          <w:numId w:val="21"/>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Een advies te geven aan de leden.</w:t>
      </w:r>
    </w:p>
    <w:p w14:paraId="3BE1EEA6" w14:textId="77777777" w:rsidR="00CE1513" w:rsidRDefault="00000000">
      <w:pPr>
        <w:numPr>
          <w:ilvl w:val="1"/>
          <w:numId w:val="21"/>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Inhoudelijk te reageren op een voorgesteld besluit.</w:t>
      </w:r>
    </w:p>
    <w:p w14:paraId="658D340A" w14:textId="77777777" w:rsidR="00CE1513" w:rsidRDefault="00000000">
      <w:pPr>
        <w:pBdr>
          <w:top w:val="nil"/>
          <w:left w:val="nil"/>
          <w:bottom w:val="nil"/>
          <w:right w:val="nil"/>
          <w:between w:val="nil"/>
        </w:pBdr>
        <w:spacing w:before="0" w:after="0"/>
        <w:ind w:left="360"/>
        <w:rPr>
          <w:rFonts w:ascii="Tahoma" w:eastAsia="Tahoma" w:hAnsi="Tahoma" w:cs="Tahoma"/>
          <w:color w:val="000000"/>
          <w:sz w:val="24"/>
          <w:szCs w:val="24"/>
        </w:rPr>
      </w:pPr>
      <w:r>
        <w:rPr>
          <w:rFonts w:ascii="Tahoma" w:eastAsia="Tahoma" w:hAnsi="Tahoma" w:cs="Tahoma"/>
          <w:color w:val="000000"/>
          <w:sz w:val="24"/>
          <w:szCs w:val="24"/>
        </w:rPr>
        <w:t>Voorbeelden: Voorgenomen fusie, bouw- of verbouwplannen, grote aankopen.</w:t>
      </w:r>
    </w:p>
    <w:p w14:paraId="75124663" w14:textId="77777777" w:rsidR="00CE1513" w:rsidRPr="00E55542" w:rsidRDefault="00000000">
      <w:pPr>
        <w:numPr>
          <w:ilvl w:val="0"/>
          <w:numId w:val="21"/>
        </w:numPr>
        <w:pBdr>
          <w:top w:val="nil"/>
          <w:left w:val="nil"/>
          <w:bottom w:val="nil"/>
          <w:right w:val="nil"/>
          <w:between w:val="nil"/>
        </w:pBdr>
        <w:spacing w:before="0" w:after="0"/>
        <w:rPr>
          <w:rFonts w:ascii="Tahoma" w:eastAsia="Tahoma" w:hAnsi="Tahoma" w:cs="Tahoma"/>
          <w:sz w:val="24"/>
          <w:szCs w:val="24"/>
        </w:rPr>
      </w:pPr>
      <w:r>
        <w:rPr>
          <w:rFonts w:ascii="Tahoma" w:eastAsia="Tahoma" w:hAnsi="Tahoma" w:cs="Tahoma"/>
          <w:color w:val="000000"/>
          <w:sz w:val="24"/>
          <w:szCs w:val="24"/>
        </w:rPr>
        <w:t xml:space="preserve">Dagelijks bestuur: Het dagelijks </w:t>
      </w:r>
      <w:r w:rsidRPr="00E55542">
        <w:rPr>
          <w:rFonts w:ascii="Tahoma" w:eastAsia="Tahoma" w:hAnsi="Tahoma" w:cs="Tahoma"/>
          <w:sz w:val="24"/>
          <w:szCs w:val="24"/>
        </w:rPr>
        <w:t>bestuur bestaat in ieder geval uit een voorzitter, secretaris en een penningmeester. De specifieke rollen per bestuurslid staan hieronder omschreven, er zijn enkele gedeelde rollen:</w:t>
      </w:r>
    </w:p>
    <w:p w14:paraId="59232D3D"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elk bestuurslid is gekoppeld aan enkele commissies. Hij bewaakt het proces binnen deze commissies, en is de schakel tussen het bestuur en deze commissies.</w:t>
      </w:r>
    </w:p>
    <w:p w14:paraId="358B5EF1"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het dagelijks bestuur regelt dat alle leden veilig omgaan met NAW gegevens van de leden. Gebruik en/of verkoop aan/door derden is NIET TOEGESTAAN. Allen nemen de wettelijke bepalingen hier omtrent in acht (AVG)</w:t>
      </w:r>
    </w:p>
    <w:p w14:paraId="3EC61EF7"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 xml:space="preserve">het dagelijks bestuur bewaakt naleving van regels, afspraken en procedures. </w:t>
      </w:r>
    </w:p>
    <w:p w14:paraId="519EB449" w14:textId="77777777" w:rsidR="00CE1513" w:rsidRPr="00E55542" w:rsidRDefault="00CE1513">
      <w:pPr>
        <w:pBdr>
          <w:top w:val="nil"/>
          <w:left w:val="nil"/>
          <w:bottom w:val="nil"/>
          <w:right w:val="nil"/>
          <w:between w:val="nil"/>
        </w:pBdr>
        <w:spacing w:before="0" w:after="0"/>
        <w:ind w:left="360"/>
        <w:rPr>
          <w:rFonts w:ascii="Tahoma" w:eastAsia="Tahoma" w:hAnsi="Tahoma" w:cs="Tahoma"/>
          <w:sz w:val="24"/>
          <w:szCs w:val="24"/>
        </w:rPr>
      </w:pPr>
    </w:p>
    <w:p w14:paraId="50772418" w14:textId="77777777" w:rsidR="00CE1513" w:rsidRPr="00E55542" w:rsidRDefault="00000000">
      <w:pPr>
        <w:pBdr>
          <w:top w:val="nil"/>
          <w:left w:val="nil"/>
          <w:bottom w:val="nil"/>
          <w:right w:val="nil"/>
          <w:between w:val="nil"/>
        </w:pBdr>
        <w:spacing w:before="0" w:after="0"/>
        <w:ind w:left="360"/>
        <w:rPr>
          <w:rFonts w:ascii="Tahoma" w:eastAsia="Tahoma" w:hAnsi="Tahoma" w:cs="Tahoma"/>
          <w:sz w:val="24"/>
          <w:szCs w:val="24"/>
        </w:rPr>
      </w:pPr>
      <w:r w:rsidRPr="00E55542">
        <w:rPr>
          <w:rFonts w:ascii="Tahoma" w:eastAsia="Tahoma" w:hAnsi="Tahoma" w:cs="Tahoma"/>
          <w:sz w:val="24"/>
          <w:szCs w:val="24"/>
        </w:rPr>
        <w:t>VOORZITTER:</w:t>
      </w:r>
      <w:r w:rsidRPr="00E55542">
        <w:rPr>
          <w:rFonts w:ascii="Arial" w:eastAsia="Arial" w:hAnsi="Arial" w:cs="Arial"/>
        </w:rPr>
        <w:br/>
      </w:r>
      <w:r w:rsidRPr="00E55542">
        <w:rPr>
          <w:rFonts w:ascii="Tahoma" w:eastAsia="Tahoma" w:hAnsi="Tahoma" w:cs="Tahoma"/>
          <w:sz w:val="24"/>
          <w:szCs w:val="24"/>
        </w:rPr>
        <w:t>De voorzitter fungeert als boegbeeld van de vereniging, is dé vertegenwoordiger van de vereniging. De voorzitter is het aanspreekpunt voor beleidszaken, en treedt namens de vereniging op bij officiële gelegenheden. De voorzitter:</w:t>
      </w:r>
    </w:p>
    <w:p w14:paraId="05B082D1" w14:textId="77777777" w:rsidR="00CE1513" w:rsidRPr="00E55542" w:rsidRDefault="00CE1513">
      <w:pPr>
        <w:pBdr>
          <w:top w:val="nil"/>
          <w:left w:val="nil"/>
          <w:bottom w:val="nil"/>
          <w:right w:val="nil"/>
          <w:between w:val="nil"/>
        </w:pBdr>
        <w:spacing w:before="0" w:after="0"/>
        <w:ind w:left="360"/>
        <w:rPr>
          <w:rFonts w:ascii="Tahoma" w:eastAsia="Tahoma" w:hAnsi="Tahoma" w:cs="Tahoma"/>
          <w:sz w:val="24"/>
          <w:szCs w:val="24"/>
        </w:rPr>
      </w:pPr>
    </w:p>
    <w:p w14:paraId="5F973416"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 xml:space="preserve">geeft leiding aan het bestuur: zorgt voor duidelijke besluitvorming, een goed functionerend bestuur, en dat alle bestuurstaken naar behoren worden uitgevoerd. </w:t>
      </w:r>
    </w:p>
    <w:p w14:paraId="46B6179E"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 xml:space="preserve">centraal beleidscontactpunt voor o.a. de gemeente en de KNVB.  </w:t>
      </w:r>
    </w:p>
    <w:p w14:paraId="52B4EA41"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lastRenderedPageBreak/>
        <w:t>draagt samen met de overige bestuursleden de verantwoordelijkheid voor het voldoen aan wettelijke verplichtingen, zoals bijvoorbeeld de statuten, WBTR, en de Algemene Verordening Gegevensbescherming (AVG).</w:t>
      </w:r>
    </w:p>
    <w:p w14:paraId="018BA200"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 xml:space="preserve">bewaakt de visie en strategie van de vereniging, én de voortgang en uitvoering van opgestelde doelen. </w:t>
      </w:r>
    </w:p>
    <w:p w14:paraId="64D27A11" w14:textId="77777777" w:rsidR="00CE1513" w:rsidRPr="00E55542" w:rsidRDefault="00000000">
      <w:pPr>
        <w:numPr>
          <w:ilvl w:val="1"/>
          <w:numId w:val="21"/>
        </w:numPr>
        <w:pBdr>
          <w:top w:val="nil"/>
          <w:left w:val="nil"/>
          <w:bottom w:val="nil"/>
          <w:right w:val="nil"/>
          <w:between w:val="nil"/>
        </w:pBdr>
        <w:spacing w:before="0"/>
        <w:rPr>
          <w:rFonts w:ascii="Tahoma" w:eastAsia="Tahoma" w:hAnsi="Tahoma" w:cs="Tahoma"/>
          <w:sz w:val="24"/>
          <w:szCs w:val="24"/>
        </w:rPr>
      </w:pPr>
      <w:r w:rsidRPr="00E55542">
        <w:rPr>
          <w:rFonts w:ascii="Tahoma" w:eastAsia="Tahoma" w:hAnsi="Tahoma" w:cs="Tahoma"/>
          <w:sz w:val="24"/>
          <w:szCs w:val="24"/>
        </w:rPr>
        <w:t xml:space="preserve">stimuleert de samenwerking en bemiddelt bij conflicten. </w:t>
      </w:r>
    </w:p>
    <w:p w14:paraId="79A1D47C" w14:textId="77777777" w:rsidR="00CE1513" w:rsidRPr="00E55542" w:rsidRDefault="00000000">
      <w:pPr>
        <w:ind w:left="426"/>
        <w:rPr>
          <w:rFonts w:ascii="Tahoma" w:eastAsia="Tahoma" w:hAnsi="Tahoma" w:cs="Tahoma"/>
          <w:sz w:val="24"/>
          <w:szCs w:val="24"/>
        </w:rPr>
      </w:pPr>
      <w:r w:rsidRPr="00E55542">
        <w:rPr>
          <w:rFonts w:ascii="Tahoma" w:eastAsia="Tahoma" w:hAnsi="Tahoma" w:cs="Tahoma"/>
          <w:sz w:val="24"/>
          <w:szCs w:val="24"/>
        </w:rPr>
        <w:t>De voorzitter wordt hierbij ondersteund door de overige bestuursleden en de commissies. Bij zijn belet*  of ontstentenis*  zal de vice-voorzitter, en anders de secretaris, als leider der vergadering optreden.</w:t>
      </w:r>
    </w:p>
    <w:p w14:paraId="50619D72" w14:textId="77777777" w:rsidR="00CE1513" w:rsidRPr="00E55542" w:rsidRDefault="00000000">
      <w:pPr>
        <w:pBdr>
          <w:top w:val="nil"/>
          <w:left w:val="nil"/>
          <w:bottom w:val="nil"/>
          <w:right w:val="nil"/>
          <w:between w:val="nil"/>
        </w:pBdr>
        <w:spacing w:after="0"/>
        <w:ind w:left="426"/>
        <w:rPr>
          <w:rFonts w:ascii="Tahoma" w:eastAsia="Tahoma" w:hAnsi="Tahoma" w:cs="Tahoma"/>
          <w:sz w:val="24"/>
          <w:szCs w:val="24"/>
        </w:rPr>
      </w:pPr>
      <w:r w:rsidRPr="00E55542">
        <w:rPr>
          <w:rFonts w:ascii="Tahoma" w:eastAsia="Tahoma" w:hAnsi="Tahoma" w:cs="Tahoma"/>
          <w:sz w:val="24"/>
          <w:szCs w:val="24"/>
        </w:rPr>
        <w:t>* NOOT:</w:t>
      </w:r>
      <w:r w:rsidRPr="00E55542">
        <w:rPr>
          <w:rFonts w:ascii="Tahoma" w:eastAsia="Tahoma" w:hAnsi="Tahoma" w:cs="Tahoma"/>
          <w:sz w:val="24"/>
          <w:szCs w:val="24"/>
        </w:rPr>
        <w:br/>
      </w:r>
      <w:r w:rsidRPr="00E55542">
        <w:rPr>
          <w:rFonts w:ascii="Tahoma" w:eastAsia="Tahoma" w:hAnsi="Tahoma" w:cs="Tahoma"/>
          <w:i/>
          <w:iCs/>
          <w:sz w:val="24"/>
          <w:szCs w:val="24"/>
        </w:rPr>
        <w:t>Bij ontstentenis is de bestuurder niet langer in functie. De oorzaak hiervan kan verschillen van overlijden tot ontslag of aftreden. Er is bij ontstentenis dus een vacature voor de bestuursfunctie.</w:t>
      </w:r>
      <w:r w:rsidRPr="00E55542">
        <w:rPr>
          <w:rFonts w:ascii="Tahoma" w:eastAsia="Tahoma" w:hAnsi="Tahoma" w:cs="Tahoma"/>
          <w:i/>
          <w:iCs/>
          <w:sz w:val="24"/>
          <w:szCs w:val="24"/>
        </w:rPr>
        <w:br/>
        <w:t>Belet betreft een tijdelijke onmogelijkheid van een bestuurder om zijn functie uit te oefenen. Dit kan zijn oorzaak vinden in ziekte, schorsing of afwezigheid om andere redenen. De bestuurder is echter nog wel in functie en maakt deel uit van het bestuur.</w:t>
      </w:r>
      <w:r w:rsidRPr="00E55542">
        <w:rPr>
          <w:rFonts w:ascii="Tahoma" w:eastAsia="Tahoma" w:hAnsi="Tahoma" w:cs="Tahoma"/>
          <w:sz w:val="24"/>
          <w:szCs w:val="24"/>
        </w:rPr>
        <w:br/>
      </w:r>
    </w:p>
    <w:p w14:paraId="4BE1F6C1" w14:textId="77777777" w:rsidR="00CE1513" w:rsidRPr="00E55542" w:rsidRDefault="00000000">
      <w:pPr>
        <w:pBdr>
          <w:top w:val="nil"/>
          <w:left w:val="nil"/>
          <w:bottom w:val="nil"/>
          <w:right w:val="nil"/>
          <w:between w:val="nil"/>
        </w:pBdr>
        <w:spacing w:before="0" w:after="0" w:line="240" w:lineRule="auto"/>
        <w:ind w:left="426"/>
        <w:rPr>
          <w:rFonts w:ascii="Tahoma" w:eastAsia="Tahoma" w:hAnsi="Tahoma" w:cs="Tahoma"/>
          <w:sz w:val="24"/>
          <w:szCs w:val="24"/>
        </w:rPr>
      </w:pPr>
      <w:r w:rsidRPr="00E55542">
        <w:rPr>
          <w:rFonts w:ascii="Tahoma" w:eastAsia="Tahoma" w:hAnsi="Tahoma" w:cs="Tahoma"/>
          <w:sz w:val="24"/>
          <w:szCs w:val="24"/>
        </w:rPr>
        <w:t>VICE-VOORZITTER:</w:t>
      </w:r>
    </w:p>
    <w:p w14:paraId="36C429DF" w14:textId="77777777" w:rsidR="00CE1513" w:rsidRPr="00E55542" w:rsidRDefault="00000000">
      <w:pPr>
        <w:pBdr>
          <w:top w:val="nil"/>
          <w:left w:val="nil"/>
          <w:bottom w:val="nil"/>
          <w:right w:val="nil"/>
          <w:between w:val="nil"/>
        </w:pBdr>
        <w:spacing w:before="0" w:after="0" w:line="240" w:lineRule="auto"/>
        <w:ind w:left="426"/>
        <w:rPr>
          <w:rFonts w:ascii="Tahoma" w:eastAsia="Tahoma" w:hAnsi="Tahoma" w:cs="Tahoma"/>
          <w:sz w:val="24"/>
          <w:szCs w:val="24"/>
        </w:rPr>
      </w:pPr>
      <w:r w:rsidRPr="00E55542">
        <w:rPr>
          <w:rFonts w:ascii="Tahoma" w:eastAsia="Tahoma" w:hAnsi="Tahoma" w:cs="Tahoma"/>
          <w:sz w:val="24"/>
          <w:szCs w:val="24"/>
        </w:rPr>
        <w:t>De vice-voorzitter maakt deel uit van het bestuur van de vereniging, en ondersteunt de voorzitter bij het leiden van de vereniging en vervangt de voorzitter bij diens afwezigheid. De vice-voorzitter draagt mede verantwoordelijkheid voor het functioneren van het bestuur en de ontwikkeling van de club.</w:t>
      </w:r>
    </w:p>
    <w:p w14:paraId="1E872F19" w14:textId="77777777" w:rsidR="00CE1513" w:rsidRPr="00E55542" w:rsidRDefault="00CE1513">
      <w:pPr>
        <w:pBdr>
          <w:top w:val="nil"/>
          <w:left w:val="nil"/>
          <w:bottom w:val="nil"/>
          <w:right w:val="nil"/>
          <w:between w:val="nil"/>
        </w:pBdr>
        <w:spacing w:before="0" w:after="0" w:line="240" w:lineRule="auto"/>
        <w:ind w:left="426"/>
        <w:rPr>
          <w:rFonts w:ascii="Tahoma" w:eastAsia="Tahoma" w:hAnsi="Tahoma" w:cs="Tahoma"/>
          <w:sz w:val="24"/>
          <w:szCs w:val="24"/>
        </w:rPr>
      </w:pPr>
    </w:p>
    <w:p w14:paraId="432698D1" w14:textId="77777777" w:rsidR="00CE1513" w:rsidRPr="00E55542" w:rsidRDefault="00000000">
      <w:pPr>
        <w:pBdr>
          <w:top w:val="nil"/>
          <w:left w:val="nil"/>
          <w:bottom w:val="nil"/>
          <w:right w:val="nil"/>
          <w:between w:val="nil"/>
        </w:pBdr>
        <w:spacing w:before="0" w:after="0" w:line="240" w:lineRule="auto"/>
        <w:ind w:left="426"/>
      </w:pPr>
      <w:r w:rsidRPr="00E55542">
        <w:rPr>
          <w:rFonts w:ascii="Tahoma" w:eastAsia="Tahoma" w:hAnsi="Tahoma" w:cs="Tahoma"/>
          <w:sz w:val="24"/>
          <w:szCs w:val="24"/>
        </w:rPr>
        <w:t>SECRETARIS</w:t>
      </w:r>
      <w:r w:rsidRPr="00E55542">
        <w:t>:</w:t>
      </w:r>
    </w:p>
    <w:p w14:paraId="3AC14F63" w14:textId="77777777" w:rsidR="00CE1513" w:rsidRPr="00E55542" w:rsidRDefault="00000000">
      <w:pPr>
        <w:pBdr>
          <w:top w:val="nil"/>
          <w:left w:val="nil"/>
          <w:bottom w:val="nil"/>
          <w:right w:val="nil"/>
          <w:between w:val="nil"/>
        </w:pBdr>
        <w:spacing w:before="0" w:after="0" w:line="240" w:lineRule="auto"/>
        <w:ind w:left="426"/>
        <w:rPr>
          <w:rFonts w:ascii="Tahoma" w:eastAsia="Tahoma" w:hAnsi="Tahoma" w:cs="Tahoma"/>
          <w:sz w:val="24"/>
          <w:szCs w:val="24"/>
        </w:rPr>
      </w:pPr>
      <w:r w:rsidRPr="00E55542">
        <w:rPr>
          <w:rFonts w:ascii="Tahoma" w:eastAsia="Tahoma" w:hAnsi="Tahoma" w:cs="Tahoma"/>
          <w:sz w:val="24"/>
          <w:szCs w:val="24"/>
        </w:rPr>
        <w:t>De secretaris is de operationeel communicatieve en administratieve spil van de vereniging. De secretaris:</w:t>
      </w:r>
    </w:p>
    <w:p w14:paraId="250F4B0E" w14:textId="77777777" w:rsidR="00CE1513" w:rsidRPr="00E55542" w:rsidRDefault="00000000">
      <w:pPr>
        <w:numPr>
          <w:ilvl w:val="1"/>
          <w:numId w:val="21"/>
        </w:numPr>
        <w:pBdr>
          <w:top w:val="nil"/>
          <w:left w:val="nil"/>
          <w:bottom w:val="nil"/>
          <w:right w:val="nil"/>
          <w:between w:val="nil"/>
        </w:pBdr>
        <w:spacing w:after="0"/>
        <w:rPr>
          <w:rFonts w:ascii="Tahoma" w:eastAsia="Tahoma" w:hAnsi="Tahoma" w:cs="Tahoma"/>
          <w:sz w:val="24"/>
          <w:szCs w:val="24"/>
        </w:rPr>
      </w:pPr>
      <w:r w:rsidRPr="00E55542">
        <w:rPr>
          <w:rFonts w:ascii="Tahoma" w:eastAsia="Tahoma" w:hAnsi="Tahoma" w:cs="Tahoma"/>
          <w:sz w:val="24"/>
          <w:szCs w:val="24"/>
        </w:rPr>
        <w:t>is het centrale operationele contactpunt voor leden, KNVB en externe partijen</w:t>
      </w:r>
    </w:p>
    <w:p w14:paraId="56BF1381"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beantwoordt en verstuurt de operationele e-mails en brieven.</w:t>
      </w:r>
    </w:p>
    <w:p w14:paraId="7B5C1746"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bereidt de bestuursvergaderingen en de Algemene Leden Vergaderingen voor, en notuleert.</w:t>
      </w:r>
    </w:p>
    <w:p w14:paraId="16F5C959"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beheert het archief, waaronder officiële documenten, besluiten en contracten.</w:t>
      </w:r>
    </w:p>
    <w:p w14:paraId="6E3A2AFA"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borgt dat regels, afspraken en procedures worden nageleefd.</w:t>
      </w:r>
    </w:p>
    <w:p w14:paraId="488FBC3F" w14:textId="77777777" w:rsidR="00CE1513" w:rsidRPr="00E55542" w:rsidRDefault="00CE1513">
      <w:pPr>
        <w:pBdr>
          <w:top w:val="nil"/>
          <w:left w:val="nil"/>
          <w:bottom w:val="nil"/>
          <w:right w:val="nil"/>
          <w:between w:val="nil"/>
        </w:pBdr>
        <w:spacing w:before="0"/>
        <w:ind w:left="1080"/>
        <w:rPr>
          <w:rFonts w:ascii="Tahoma" w:eastAsia="Tahoma" w:hAnsi="Tahoma" w:cs="Tahoma"/>
          <w:sz w:val="24"/>
          <w:szCs w:val="24"/>
        </w:rPr>
      </w:pPr>
    </w:p>
    <w:p w14:paraId="4D358771" w14:textId="77777777" w:rsidR="00CE1513" w:rsidRPr="00E55542" w:rsidRDefault="00000000">
      <w:pPr>
        <w:ind w:left="426"/>
        <w:rPr>
          <w:rFonts w:ascii="Tahoma" w:eastAsia="Tahoma" w:hAnsi="Tahoma" w:cs="Tahoma"/>
          <w:sz w:val="24"/>
          <w:szCs w:val="24"/>
        </w:rPr>
      </w:pPr>
      <w:r w:rsidRPr="00E55542">
        <w:rPr>
          <w:rFonts w:ascii="Tahoma" w:eastAsia="Tahoma" w:hAnsi="Tahoma" w:cs="Tahoma"/>
          <w:sz w:val="24"/>
          <w:szCs w:val="24"/>
        </w:rPr>
        <w:t>PENNINGMEESTER:</w:t>
      </w:r>
      <w:r w:rsidRPr="00E55542">
        <w:rPr>
          <w:rFonts w:ascii="Tahoma" w:eastAsia="Tahoma" w:hAnsi="Tahoma" w:cs="Tahoma"/>
          <w:sz w:val="24"/>
          <w:szCs w:val="24"/>
        </w:rPr>
        <w:br/>
        <w:t>De penningmeester is verantwoordelijk voor het financiële beheer van de geldmiddelen van de vereniging. De penningmeester:</w:t>
      </w:r>
    </w:p>
    <w:p w14:paraId="1999C9A1" w14:textId="77777777" w:rsidR="00CE1513" w:rsidRPr="00E55542" w:rsidRDefault="00000000">
      <w:pPr>
        <w:numPr>
          <w:ilvl w:val="1"/>
          <w:numId w:val="21"/>
        </w:numPr>
        <w:pBdr>
          <w:top w:val="nil"/>
          <w:left w:val="nil"/>
          <w:bottom w:val="nil"/>
          <w:right w:val="nil"/>
          <w:between w:val="nil"/>
        </w:pBdr>
        <w:spacing w:after="0"/>
        <w:rPr>
          <w:rFonts w:ascii="Tahoma" w:eastAsia="Tahoma" w:hAnsi="Tahoma" w:cs="Tahoma"/>
          <w:sz w:val="24"/>
          <w:szCs w:val="24"/>
        </w:rPr>
      </w:pPr>
      <w:r w:rsidRPr="00E55542">
        <w:rPr>
          <w:rFonts w:ascii="Tahoma" w:eastAsia="Tahoma" w:hAnsi="Tahoma" w:cs="Tahoma"/>
          <w:sz w:val="24"/>
          <w:szCs w:val="24"/>
        </w:rPr>
        <w:lastRenderedPageBreak/>
        <w:t xml:space="preserve">beheert de inkomsten en uitgaven: het bijhouden van alle geldstromen, betalen van facturen en declaraties. </w:t>
      </w:r>
    </w:p>
    <w:p w14:paraId="3BD8D538"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houdt de financiële administratie bij.</w:t>
      </w:r>
    </w:p>
    <w:p w14:paraId="087893DF"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zorgt voor een gezonde financiële positie: bewaakt het budget, signaleert financiële risico’s en adviseert het bestuur over financiële keuzes.</w:t>
      </w:r>
    </w:p>
    <w:p w14:paraId="14CD9347"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stelt de jaarlijkse begroting op, stemt deze af met het dagelijks bestuur.</w:t>
      </w:r>
    </w:p>
    <w:p w14:paraId="2D97C64A"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 xml:space="preserve">vraagt de financiële controlecommissie om 1x per jaar de financiële administratie van de vereniging te controleren. De penningmeester en de financiële controlecommissie rapporteren in de jaarlijkse Algemene Leden Vergadering. </w:t>
      </w:r>
    </w:p>
    <w:p w14:paraId="329EC0E7"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ziet toe op correcte naleving wettelijke en statutaire verplichtingen zoals financiële regels en contractmanagement tbv verzekeringen, bankzaken, eventueel personeel.</w:t>
      </w:r>
    </w:p>
    <w:p w14:paraId="0F5B245B"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Bewaakt de procedure voor uitgaven en investeringen: Bij uitgaven &gt; € 250,00 wordt er een bestuursbesluit genomen. Dit is ook van toepassing voor contracten welke afgesloten zijn om het sportpark te exploiteren.</w:t>
      </w:r>
    </w:p>
    <w:p w14:paraId="368E60A5" w14:textId="77777777" w:rsidR="00CE1513" w:rsidRPr="00E55542" w:rsidRDefault="00CE1513">
      <w:pPr>
        <w:pBdr>
          <w:top w:val="nil"/>
          <w:left w:val="nil"/>
          <w:bottom w:val="nil"/>
          <w:right w:val="nil"/>
          <w:between w:val="nil"/>
        </w:pBdr>
        <w:spacing w:before="0"/>
        <w:ind w:left="1080"/>
        <w:rPr>
          <w:rFonts w:ascii="Tahoma" w:eastAsia="Tahoma" w:hAnsi="Tahoma" w:cs="Tahoma"/>
          <w:sz w:val="24"/>
          <w:szCs w:val="24"/>
        </w:rPr>
      </w:pPr>
    </w:p>
    <w:p w14:paraId="0F1E6C84" w14:textId="77777777" w:rsidR="00CE1513" w:rsidRPr="00E55542" w:rsidRDefault="00000000">
      <w:pPr>
        <w:pBdr>
          <w:top w:val="nil"/>
          <w:left w:val="nil"/>
          <w:bottom w:val="nil"/>
          <w:right w:val="nil"/>
          <w:between w:val="nil"/>
        </w:pBdr>
        <w:spacing w:before="0" w:after="0" w:line="240" w:lineRule="auto"/>
        <w:ind w:left="426"/>
        <w:rPr>
          <w:rFonts w:ascii="Tahoma" w:eastAsia="Tahoma" w:hAnsi="Tahoma" w:cs="Tahoma"/>
          <w:sz w:val="24"/>
          <w:szCs w:val="24"/>
        </w:rPr>
      </w:pPr>
      <w:r w:rsidRPr="00E55542">
        <w:rPr>
          <w:rFonts w:ascii="Tahoma" w:eastAsia="Tahoma" w:hAnsi="Tahoma" w:cs="Tahoma"/>
          <w:sz w:val="24"/>
          <w:szCs w:val="24"/>
        </w:rPr>
        <w:t>LEDENADMINSTRATIE:</w:t>
      </w:r>
    </w:p>
    <w:p w14:paraId="1D35BDE0" w14:textId="77777777" w:rsidR="00CE1513" w:rsidRPr="00E55542" w:rsidRDefault="00000000">
      <w:pPr>
        <w:pBdr>
          <w:top w:val="nil"/>
          <w:left w:val="nil"/>
          <w:bottom w:val="nil"/>
          <w:right w:val="nil"/>
          <w:between w:val="nil"/>
        </w:pBdr>
        <w:spacing w:before="0" w:after="0" w:line="240" w:lineRule="auto"/>
        <w:ind w:left="426"/>
        <w:rPr>
          <w:rFonts w:ascii="Tahoma" w:eastAsia="Tahoma" w:hAnsi="Tahoma" w:cs="Tahoma"/>
          <w:sz w:val="24"/>
          <w:szCs w:val="24"/>
        </w:rPr>
      </w:pPr>
      <w:r w:rsidRPr="00E55542">
        <w:rPr>
          <w:rFonts w:ascii="Tahoma" w:eastAsia="Tahoma" w:hAnsi="Tahoma" w:cs="Tahoma"/>
          <w:sz w:val="24"/>
          <w:szCs w:val="24"/>
        </w:rPr>
        <w:t>De ledenadministratie richt zich op het beheer van gegevens van alle leden van de vereniging. De ledenadministratie:</w:t>
      </w:r>
    </w:p>
    <w:p w14:paraId="31C1FD83" w14:textId="77777777" w:rsidR="00CE1513" w:rsidRPr="00E55542" w:rsidRDefault="00000000">
      <w:pPr>
        <w:numPr>
          <w:ilvl w:val="1"/>
          <w:numId w:val="21"/>
        </w:numPr>
        <w:pBdr>
          <w:top w:val="nil"/>
          <w:left w:val="nil"/>
          <w:bottom w:val="nil"/>
          <w:right w:val="nil"/>
          <w:between w:val="nil"/>
        </w:pBdr>
        <w:spacing w:after="0"/>
        <w:rPr>
          <w:rFonts w:ascii="Tahoma" w:eastAsia="Tahoma" w:hAnsi="Tahoma" w:cs="Tahoma"/>
          <w:sz w:val="24"/>
          <w:szCs w:val="24"/>
        </w:rPr>
      </w:pPr>
      <w:r w:rsidRPr="00E55542">
        <w:rPr>
          <w:rFonts w:ascii="Tahoma" w:eastAsia="Tahoma" w:hAnsi="Tahoma" w:cs="Tahoma"/>
          <w:sz w:val="24"/>
          <w:szCs w:val="24"/>
        </w:rPr>
        <w:t>beheert het ledenadministratiesysteem.</w:t>
      </w:r>
    </w:p>
    <w:p w14:paraId="7A275AD6"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schrijft leden in en uit middels lidmaatschapsovereenkomsten, en start de opvolging door communicatie met de technische commissie.</w:t>
      </w:r>
    </w:p>
    <w:p w14:paraId="52D4B230"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houdt alle benodigde contactgegevens bij ten behoeve van:</w:t>
      </w:r>
    </w:p>
    <w:p w14:paraId="44C4AB63" w14:textId="77777777" w:rsidR="00CE1513" w:rsidRPr="00E55542" w:rsidRDefault="00000000">
      <w:pPr>
        <w:numPr>
          <w:ilvl w:val="2"/>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communicatie naar alle actueel gebruikte kanalen, zoals bijvoorbeeld de website, voetbal.nl.</w:t>
      </w:r>
    </w:p>
    <w:p w14:paraId="47EFC789" w14:textId="77777777" w:rsidR="00CE1513" w:rsidRPr="00E55542" w:rsidRDefault="00000000">
      <w:pPr>
        <w:numPr>
          <w:ilvl w:val="2"/>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commissies die ledenlijsten nodig hebben (zoals bijvoorbeeld de clubtaakcommissie).</w:t>
      </w:r>
    </w:p>
    <w:p w14:paraId="54C6B30D" w14:textId="77777777" w:rsidR="00CE1513" w:rsidRPr="00E55542" w:rsidRDefault="00000000">
      <w:pPr>
        <w:numPr>
          <w:ilvl w:val="2"/>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contributie-inning, betalingsherinneringen et cetera.</w:t>
      </w:r>
    </w:p>
    <w:p w14:paraId="65CFE338" w14:textId="77777777" w:rsidR="00CE1513" w:rsidRPr="00E55542" w:rsidRDefault="00000000">
      <w:pPr>
        <w:numPr>
          <w:ilvl w:val="2"/>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 xml:space="preserve">AVG: bijvoorbeeld wel/geen toestemming plaatsing foto’s op social media.  </w:t>
      </w:r>
    </w:p>
    <w:p w14:paraId="734CD1F4"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vraagt 3-jaarlijks “Verklaringen Omtrent het Gedrag (VOG)” op, en archiveert deze in Sportlink, voor leden die:</w:t>
      </w:r>
    </w:p>
    <w:p w14:paraId="651F6C15" w14:textId="77777777" w:rsidR="00CE1513" w:rsidRPr="00E55542" w:rsidRDefault="00000000">
      <w:pPr>
        <w:numPr>
          <w:ilvl w:val="2"/>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 xml:space="preserve">werken met minderjarigen of kwetsbare groepen: trainers, coaches, begeleiders, en overige contacten. </w:t>
      </w:r>
    </w:p>
    <w:p w14:paraId="018257F2" w14:textId="77777777" w:rsidR="00CE1513" w:rsidRPr="00E55542" w:rsidRDefault="00000000">
      <w:pPr>
        <w:numPr>
          <w:ilvl w:val="2"/>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toegang hebben tot privacygevoelige gegevens: bestuursleden, vertrouwenspersoon, sportlinkgebruikers.</w:t>
      </w:r>
    </w:p>
    <w:p w14:paraId="00748B20" w14:textId="77777777" w:rsidR="00CE1513" w:rsidRPr="00E55542" w:rsidRDefault="00000000">
      <w:pPr>
        <w:numPr>
          <w:ilvl w:val="2"/>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 xml:space="preserve">de geldstroom of financiële contracten beheren: penningmeester en  betreffende sponsorcommissieleden. </w:t>
      </w:r>
    </w:p>
    <w:p w14:paraId="120A048D" w14:textId="77777777" w:rsidR="00CE1513" w:rsidRPr="00E55542" w:rsidRDefault="00CE1513">
      <w:pPr>
        <w:pBdr>
          <w:top w:val="nil"/>
          <w:left w:val="nil"/>
          <w:bottom w:val="nil"/>
          <w:right w:val="nil"/>
          <w:between w:val="nil"/>
        </w:pBdr>
        <w:spacing w:before="0" w:after="0"/>
        <w:rPr>
          <w:rFonts w:ascii="Tahoma" w:eastAsia="Tahoma" w:hAnsi="Tahoma" w:cs="Tahoma"/>
          <w:sz w:val="24"/>
          <w:szCs w:val="24"/>
        </w:rPr>
      </w:pPr>
    </w:p>
    <w:p w14:paraId="255D3D7F" w14:textId="77777777" w:rsidR="00CE1513" w:rsidRPr="00E55542" w:rsidRDefault="00CE1513">
      <w:pPr>
        <w:pBdr>
          <w:top w:val="nil"/>
          <w:left w:val="nil"/>
          <w:bottom w:val="nil"/>
          <w:right w:val="nil"/>
          <w:between w:val="nil"/>
        </w:pBdr>
        <w:spacing w:before="0" w:after="0"/>
        <w:rPr>
          <w:rFonts w:ascii="Tahoma" w:eastAsia="Tahoma" w:hAnsi="Tahoma" w:cs="Tahoma"/>
          <w:sz w:val="24"/>
          <w:szCs w:val="24"/>
        </w:rPr>
      </w:pPr>
    </w:p>
    <w:p w14:paraId="050CF909" w14:textId="77777777" w:rsidR="00CE1513" w:rsidRPr="00E55542" w:rsidRDefault="00000000">
      <w:pPr>
        <w:pBdr>
          <w:top w:val="nil"/>
          <w:left w:val="nil"/>
          <w:bottom w:val="nil"/>
          <w:right w:val="nil"/>
          <w:between w:val="nil"/>
        </w:pBdr>
        <w:spacing w:before="0" w:after="0" w:line="240" w:lineRule="auto"/>
        <w:ind w:left="426"/>
        <w:rPr>
          <w:rFonts w:ascii="Tahoma" w:eastAsia="Tahoma" w:hAnsi="Tahoma" w:cs="Tahoma"/>
          <w:sz w:val="24"/>
          <w:szCs w:val="24"/>
        </w:rPr>
      </w:pPr>
      <w:r w:rsidRPr="00E55542">
        <w:rPr>
          <w:rFonts w:ascii="Tahoma" w:eastAsia="Tahoma" w:hAnsi="Tahoma" w:cs="Tahoma"/>
          <w:sz w:val="24"/>
          <w:szCs w:val="24"/>
        </w:rPr>
        <w:lastRenderedPageBreak/>
        <w:t>OVERIGE BESTUURSLEDEN:</w:t>
      </w:r>
    </w:p>
    <w:p w14:paraId="5DBA7977" w14:textId="77777777" w:rsidR="00CE1513" w:rsidRPr="00E55542" w:rsidRDefault="00000000">
      <w:pPr>
        <w:pBdr>
          <w:top w:val="nil"/>
          <w:left w:val="nil"/>
          <w:bottom w:val="nil"/>
          <w:right w:val="nil"/>
          <w:between w:val="nil"/>
        </w:pBdr>
        <w:spacing w:before="0" w:after="0" w:line="240" w:lineRule="auto"/>
        <w:ind w:left="426"/>
        <w:rPr>
          <w:rFonts w:ascii="Tahoma" w:eastAsia="Tahoma" w:hAnsi="Tahoma" w:cs="Tahoma"/>
          <w:sz w:val="24"/>
          <w:szCs w:val="24"/>
        </w:rPr>
      </w:pPr>
      <w:r w:rsidRPr="00E55542">
        <w:rPr>
          <w:rFonts w:ascii="Tahoma" w:eastAsia="Tahoma" w:hAnsi="Tahoma" w:cs="Tahoma"/>
          <w:sz w:val="24"/>
          <w:szCs w:val="24"/>
        </w:rPr>
        <w:t>Het bestuurslid draagt bij aan het besturen van de vereniging en ondersteunt bij het ontwikkelen, uitvoeren en bewaken van het beleid van de club. Het bestuurslid vertegenwoordigt de belangen van de leden en helpt bij het goed functioneren van de organisatie, en werkt hierbij samen met de voorzitter, secretaris, penningmeester en eventuele andere bestuursleden. Taken en verantwoordelijkheden:</w:t>
      </w:r>
    </w:p>
    <w:p w14:paraId="55D2AC59" w14:textId="77777777" w:rsidR="00CE1513" w:rsidRPr="00E55542" w:rsidRDefault="00000000">
      <w:pPr>
        <w:numPr>
          <w:ilvl w:val="1"/>
          <w:numId w:val="21"/>
        </w:numPr>
        <w:pBdr>
          <w:top w:val="nil"/>
          <w:left w:val="nil"/>
          <w:bottom w:val="nil"/>
          <w:right w:val="nil"/>
          <w:between w:val="nil"/>
        </w:pBdr>
        <w:spacing w:after="0"/>
        <w:rPr>
          <w:rFonts w:ascii="Tahoma" w:eastAsia="Tahoma" w:hAnsi="Tahoma" w:cs="Tahoma"/>
          <w:sz w:val="24"/>
          <w:szCs w:val="24"/>
        </w:rPr>
      </w:pPr>
      <w:r w:rsidRPr="00E55542">
        <w:rPr>
          <w:rFonts w:ascii="Tahoma" w:eastAsia="Tahoma" w:hAnsi="Tahoma" w:cs="Tahoma"/>
          <w:sz w:val="24"/>
          <w:szCs w:val="24"/>
        </w:rPr>
        <w:t>Deelnemen aan bestuursvergaderingen en actief bijdragen aan besluitvorming.</w:t>
      </w:r>
    </w:p>
    <w:p w14:paraId="0E2AB9E3"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Meedenken over beleid, organisatie en ontwikkeling van de vereniging.</w:t>
      </w:r>
    </w:p>
    <w:p w14:paraId="1829EDFE"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Ondersteunen bij de uitvoering van bestuursbesluiten.</w:t>
      </w:r>
    </w:p>
    <w:p w14:paraId="1B9BE96A" w14:textId="77777777" w:rsidR="00CE1513" w:rsidRPr="00E55542" w:rsidRDefault="00000000">
      <w:pPr>
        <w:numPr>
          <w:ilvl w:val="1"/>
          <w:numId w:val="21"/>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Fungeren als contactpersoon of aanspreekpunt voor één of meerdere commissies of activiteiten binnen de club.</w:t>
      </w:r>
    </w:p>
    <w:p w14:paraId="47564D91" w14:textId="77777777" w:rsidR="00CE1513" w:rsidRPr="00E55542" w:rsidRDefault="00CE1513">
      <w:pPr>
        <w:pBdr>
          <w:top w:val="nil"/>
          <w:left w:val="nil"/>
          <w:bottom w:val="nil"/>
          <w:right w:val="nil"/>
          <w:between w:val="nil"/>
        </w:pBdr>
        <w:spacing w:before="0" w:after="0"/>
        <w:ind w:left="1080"/>
        <w:rPr>
          <w:rFonts w:ascii="Tahoma" w:eastAsia="Tahoma" w:hAnsi="Tahoma" w:cs="Tahoma"/>
          <w:sz w:val="24"/>
          <w:szCs w:val="24"/>
        </w:rPr>
      </w:pPr>
    </w:p>
    <w:p w14:paraId="54EA8725" w14:textId="77777777" w:rsidR="00CE1513" w:rsidRPr="00E55542" w:rsidRDefault="00000000">
      <w:pPr>
        <w:numPr>
          <w:ilvl w:val="1"/>
          <w:numId w:val="9"/>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Algemeen bestuur:</w:t>
      </w:r>
    </w:p>
    <w:p w14:paraId="444F7D9E" w14:textId="77777777" w:rsidR="00CE1513" w:rsidRPr="00E55542" w:rsidRDefault="00000000">
      <w:pPr>
        <w:pBdr>
          <w:top w:val="nil"/>
          <w:left w:val="nil"/>
          <w:bottom w:val="nil"/>
          <w:right w:val="nil"/>
          <w:between w:val="nil"/>
        </w:pBdr>
        <w:spacing w:before="0" w:after="0"/>
        <w:ind w:left="720"/>
        <w:rPr>
          <w:rFonts w:ascii="Tahoma" w:eastAsia="Tahoma" w:hAnsi="Tahoma" w:cs="Tahoma"/>
          <w:sz w:val="24"/>
          <w:szCs w:val="24"/>
        </w:rPr>
      </w:pPr>
      <w:r w:rsidRPr="00E55542">
        <w:rPr>
          <w:rFonts w:ascii="Tahoma" w:eastAsia="Tahoma" w:hAnsi="Tahoma" w:cs="Tahoma"/>
          <w:sz w:val="24"/>
          <w:szCs w:val="24"/>
        </w:rPr>
        <w:t>Het algemeen bestuur bestaat uit de leden van het dagelijks bestuur en vertegenwoordigers van de diverse commissies. Naar behoefte en op wens van het bestuur kunnen vertegenwoordigers van de diverse commissies de bestuursvergaderingen bijwonen. De bestuursvergaderingen zijn openbaar en deelname door leden is mogelijk. De data waarop bestuursvergaderingen plaatsvinden staan in de activiteitenkalender en deze staat op de website www.desswalmen.nl.</w:t>
      </w:r>
    </w:p>
    <w:p w14:paraId="3892F4CF" w14:textId="77777777" w:rsidR="00CE1513" w:rsidRPr="00E55542" w:rsidRDefault="00000000">
      <w:pPr>
        <w:numPr>
          <w:ilvl w:val="1"/>
          <w:numId w:val="9"/>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Onder het bestuur valt , onverminderd het bepaalde dienaangaande in de statuten, huishoudelijk reglement, infogids en andere reglementen:</w:t>
      </w:r>
    </w:p>
    <w:p w14:paraId="78C67DF1" w14:textId="77777777" w:rsidR="00CE1513" w:rsidRPr="00E55542" w:rsidRDefault="00000000">
      <w:pPr>
        <w:numPr>
          <w:ilvl w:val="0"/>
          <w:numId w:val="10"/>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de algemene leiding van zaken.</w:t>
      </w:r>
    </w:p>
    <w:p w14:paraId="71DA7119" w14:textId="77777777" w:rsidR="00CE1513" w:rsidRPr="00E55542" w:rsidRDefault="00000000">
      <w:pPr>
        <w:numPr>
          <w:ilvl w:val="0"/>
          <w:numId w:val="10"/>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de uitvoering van door de algemene ledenvergadering genomen besluiten.</w:t>
      </w:r>
    </w:p>
    <w:p w14:paraId="6431B14F" w14:textId="77777777" w:rsidR="00CE1513" w:rsidRPr="00E55542" w:rsidRDefault="00000000">
      <w:pPr>
        <w:numPr>
          <w:ilvl w:val="0"/>
          <w:numId w:val="10"/>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het toezicht op de naleving van de statuten en alle reglementen.</w:t>
      </w:r>
    </w:p>
    <w:p w14:paraId="616C0CD2" w14:textId="77777777" w:rsidR="00CE1513" w:rsidRPr="00E55542" w:rsidRDefault="00000000">
      <w:pPr>
        <w:numPr>
          <w:ilvl w:val="0"/>
          <w:numId w:val="10"/>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benoeming, ontslag en schorsing van personen werkzaam ten behoeve van de vereniging.</w:t>
      </w:r>
    </w:p>
    <w:p w14:paraId="0934CE6D" w14:textId="77777777" w:rsidR="00CE1513" w:rsidRPr="00E55542" w:rsidRDefault="00000000">
      <w:pPr>
        <w:numPr>
          <w:ilvl w:val="1"/>
          <w:numId w:val="9"/>
        </w:numPr>
        <w:pBdr>
          <w:top w:val="nil"/>
          <w:left w:val="nil"/>
          <w:bottom w:val="nil"/>
          <w:right w:val="nil"/>
          <w:between w:val="nil"/>
        </w:pBdr>
        <w:spacing w:before="0" w:after="0"/>
        <w:rPr>
          <w:rFonts w:ascii="Tahoma" w:eastAsia="Tahoma" w:hAnsi="Tahoma" w:cs="Tahoma"/>
          <w:sz w:val="24"/>
          <w:szCs w:val="24"/>
        </w:rPr>
      </w:pPr>
      <w:r w:rsidRPr="00E55542">
        <w:rPr>
          <w:rFonts w:ascii="Tahoma" w:eastAsia="Tahoma" w:hAnsi="Tahoma" w:cs="Tahoma"/>
          <w:sz w:val="24"/>
          <w:szCs w:val="24"/>
        </w:rPr>
        <w:t>Het bestuur vergadert tenminste 1 maal per maand volgens het vooraf vastgestelde rooster met uitzondering van de maand juli of augustus. Daarboven vergadert het bestuur zo dikwijls als de voorzitter of tenminste 2 leden van het bestuur zulks wensen.</w:t>
      </w:r>
    </w:p>
    <w:p w14:paraId="49DFE1EC" w14:textId="77777777" w:rsidR="00CE1513" w:rsidRDefault="00000000">
      <w:pPr>
        <w:numPr>
          <w:ilvl w:val="1"/>
          <w:numId w:val="9"/>
        </w:numPr>
        <w:pBdr>
          <w:top w:val="nil"/>
          <w:left w:val="nil"/>
          <w:bottom w:val="nil"/>
          <w:right w:val="nil"/>
          <w:between w:val="nil"/>
        </w:pBdr>
        <w:spacing w:before="0" w:after="0"/>
        <w:rPr>
          <w:rFonts w:ascii="Tahoma" w:eastAsia="Tahoma" w:hAnsi="Tahoma" w:cs="Tahoma"/>
          <w:color w:val="000000"/>
          <w:sz w:val="24"/>
          <w:szCs w:val="24"/>
        </w:rPr>
      </w:pPr>
      <w:r w:rsidRPr="00E55542">
        <w:rPr>
          <w:rFonts w:ascii="Tahoma" w:eastAsia="Tahoma" w:hAnsi="Tahoma" w:cs="Tahoma"/>
          <w:sz w:val="24"/>
          <w:szCs w:val="24"/>
        </w:rPr>
        <w:t>Een oproep voor een vergadering dient minimaal 48 uur voor aanvang van de vergadering in bezit te zijn van de bestuursleden, terwijl de vergadering op verzoek van bestuursleden binnen minimaal 1 week dient te worden</w:t>
      </w:r>
      <w:r>
        <w:rPr>
          <w:rFonts w:ascii="Tahoma" w:eastAsia="Tahoma" w:hAnsi="Tahoma" w:cs="Tahoma"/>
          <w:color w:val="000000"/>
          <w:sz w:val="24"/>
          <w:szCs w:val="24"/>
        </w:rPr>
        <w:t xml:space="preserve"> belegd.</w:t>
      </w:r>
    </w:p>
    <w:p w14:paraId="2CEAE8A9" w14:textId="77777777" w:rsidR="00CE1513" w:rsidRDefault="00000000">
      <w:pPr>
        <w:numPr>
          <w:ilvl w:val="1"/>
          <w:numId w:val="9"/>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 xml:space="preserve">Een bestuursvergadering is tot besluiten bevoegd als de meerderheid van de bestuursleden aanwezig is. Bestuursbesluiten worden genomen door een meerderheid van stemmen. </w:t>
      </w:r>
    </w:p>
    <w:p w14:paraId="4AEC71A3" w14:textId="77777777" w:rsidR="00CE1513" w:rsidRDefault="00000000">
      <w:pPr>
        <w:numPr>
          <w:ilvl w:val="1"/>
          <w:numId w:val="9"/>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lastRenderedPageBreak/>
        <w:t>Het dagelijks bestuur neemt alle beslissingen welke niet tot de reguliere bestuursvergadering kunnen worden uitgesteld. Het dagelijks bestuur deelt zijn besluiten ter bekrachtiging op de eerstvolgende bestuursvergadering mede.</w:t>
      </w:r>
    </w:p>
    <w:p w14:paraId="6BD056AD" w14:textId="77777777" w:rsidR="00CE1513" w:rsidRDefault="00000000">
      <w:pPr>
        <w:numPr>
          <w:ilvl w:val="1"/>
          <w:numId w:val="9"/>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Belangrijke bestuursbesluiten en besluiten betreffende uitgaven &gt; € 250,00 worden opgenomen in de besluitenlijst.</w:t>
      </w:r>
    </w:p>
    <w:p w14:paraId="329A0A3C" w14:textId="77777777" w:rsidR="00CE1513" w:rsidRPr="00E55542" w:rsidRDefault="00000000">
      <w:pPr>
        <w:numPr>
          <w:ilvl w:val="1"/>
          <w:numId w:val="9"/>
        </w:numPr>
        <w:pBdr>
          <w:top w:val="nil"/>
          <w:left w:val="nil"/>
          <w:bottom w:val="nil"/>
          <w:right w:val="nil"/>
          <w:between w:val="nil"/>
        </w:pBdr>
        <w:spacing w:before="0" w:after="0"/>
        <w:rPr>
          <w:rFonts w:ascii="Tahoma" w:eastAsia="Tahoma" w:hAnsi="Tahoma" w:cs="Tahoma"/>
          <w:strike/>
          <w:sz w:val="24"/>
          <w:szCs w:val="24"/>
        </w:rPr>
      </w:pPr>
      <w:r>
        <w:rPr>
          <w:rFonts w:ascii="Tahoma" w:eastAsia="Tahoma" w:hAnsi="Tahoma" w:cs="Tahoma"/>
          <w:color w:val="000000"/>
          <w:sz w:val="24"/>
          <w:szCs w:val="24"/>
        </w:rPr>
        <w:t xml:space="preserve">De secretaris draagt o.a. zorg voor de uitnodigingen voor de reguliere bestuursvergadering. Voor </w:t>
      </w:r>
      <w:r w:rsidRPr="00E55542">
        <w:rPr>
          <w:rFonts w:ascii="Tahoma" w:eastAsia="Tahoma" w:hAnsi="Tahoma" w:cs="Tahoma"/>
          <w:sz w:val="24"/>
          <w:szCs w:val="24"/>
        </w:rPr>
        <w:t>het op een goede wijze besturen van de vereniging wordt er vergaderd met enkele vaste agenda punten, waaronder o.a. de actielijst en de besluitenlijst.</w:t>
      </w:r>
    </w:p>
    <w:p w14:paraId="5A875C1D" w14:textId="77777777" w:rsidR="00CE1513" w:rsidRDefault="00CE1513">
      <w:pPr>
        <w:pBdr>
          <w:top w:val="nil"/>
          <w:left w:val="nil"/>
          <w:bottom w:val="nil"/>
          <w:right w:val="nil"/>
          <w:between w:val="nil"/>
        </w:pBdr>
        <w:spacing w:before="0"/>
        <w:ind w:left="360"/>
        <w:rPr>
          <w:rFonts w:ascii="Tahoma" w:eastAsia="Tahoma" w:hAnsi="Tahoma" w:cs="Tahoma"/>
          <w:strike/>
          <w:color w:val="EE0000"/>
          <w:sz w:val="24"/>
          <w:szCs w:val="24"/>
        </w:rPr>
      </w:pPr>
    </w:p>
    <w:p w14:paraId="15E5A6D8" w14:textId="77777777" w:rsidR="00CE1513" w:rsidRDefault="00000000">
      <w:pPr>
        <w:pStyle w:val="Kop1"/>
        <w:numPr>
          <w:ilvl w:val="1"/>
          <w:numId w:val="2"/>
        </w:numPr>
      </w:pPr>
      <w:bookmarkStart w:id="11" w:name="_heading=h.qe2bmnp13h7f" w:colFirst="0" w:colLast="0"/>
      <w:bookmarkEnd w:id="11"/>
      <w:r>
        <w:t>Normen en waarden</w:t>
      </w:r>
    </w:p>
    <w:p w14:paraId="263E6BEF" w14:textId="77777777" w:rsidR="00CE1513" w:rsidRDefault="00000000">
      <w:pPr>
        <w:rPr>
          <w:rFonts w:ascii="Tahoma" w:eastAsia="Tahoma" w:hAnsi="Tahoma" w:cs="Tahoma"/>
          <w:sz w:val="24"/>
          <w:szCs w:val="24"/>
        </w:rPr>
      </w:pPr>
      <w:r>
        <w:rPr>
          <w:rFonts w:ascii="Tahoma" w:eastAsia="Tahoma" w:hAnsi="Tahoma" w:cs="Tahoma"/>
          <w:sz w:val="24"/>
          <w:szCs w:val="24"/>
        </w:rPr>
        <w:t xml:space="preserve">Voetballen is leuk en gezond. Voetbal is een teamsport. Spelers leren op een sportieve en leuke manier omgaan met medespelers en tegenstanders. Scheidsrechters, trainers, leiders en vele overige vrijwilligers van onze vereniging maar ook van de tegenstander zorgen ervoor dat de sport op een prettige, veilige en verantwoorde manier beoefend kan worden. Daartoe is het belangrijk een aantal afspraken vast te leggen en te communiceren en toezicht te houden op de handhaving van deze afspraken. </w:t>
      </w:r>
    </w:p>
    <w:p w14:paraId="43BF83E5" w14:textId="77777777" w:rsidR="00CE1513" w:rsidRDefault="00000000">
      <w:pPr>
        <w:numPr>
          <w:ilvl w:val="0"/>
          <w:numId w:val="7"/>
        </w:numPr>
        <w:pBdr>
          <w:top w:val="nil"/>
          <w:left w:val="nil"/>
          <w:bottom w:val="nil"/>
          <w:right w:val="nil"/>
          <w:between w:val="nil"/>
        </w:pBdr>
        <w:spacing w:after="0"/>
        <w:rPr>
          <w:rFonts w:ascii="Tahoma" w:eastAsia="Tahoma" w:hAnsi="Tahoma" w:cs="Tahoma"/>
          <w:color w:val="000000"/>
          <w:sz w:val="24"/>
          <w:szCs w:val="24"/>
        </w:rPr>
      </w:pPr>
      <w:r>
        <w:rPr>
          <w:rFonts w:ascii="Tahoma" w:eastAsia="Tahoma" w:hAnsi="Tahoma" w:cs="Tahoma"/>
          <w:color w:val="000000"/>
          <w:sz w:val="24"/>
          <w:szCs w:val="24"/>
        </w:rPr>
        <w:t>De club hanteert de gedragsregels zoals deze door de KNVB zijn opgesteld. Natuurlijk zijn deze regels geen garantie voor goed gedrag. Het is wel een hulpmiddel en heeft alleen maar kans van slagen als de gehele vereniging de regels “draagt”. De uitgangspunten van de regels zijn als volgt:</w:t>
      </w:r>
      <w:r>
        <w:rPr>
          <w:rFonts w:ascii="Tahoma" w:eastAsia="Tahoma" w:hAnsi="Tahoma" w:cs="Tahoma"/>
          <w:color w:val="000000"/>
          <w:sz w:val="24"/>
          <w:szCs w:val="24"/>
        </w:rPr>
        <w:br/>
        <w:t xml:space="preserve">Elk lid handelt overeenkomstig de regels van de Koninklijke Nederlandse Voetbal Bond (KNVB). </w:t>
      </w:r>
    </w:p>
    <w:p w14:paraId="2533BA64" w14:textId="77777777" w:rsidR="00CE1513" w:rsidRDefault="00000000">
      <w:pPr>
        <w:numPr>
          <w:ilvl w:val="0"/>
          <w:numId w:val="7"/>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 xml:space="preserve">Fysiek of verbaal geweld, grensoverschrijdend gedrag en seksuele intimidatie, wordt net als drugsgebruik of alcoholmisbruik niet getolereerd. </w:t>
      </w:r>
    </w:p>
    <w:p w14:paraId="4C824BC5" w14:textId="77777777" w:rsidR="00CE1513" w:rsidRDefault="00000000">
      <w:pPr>
        <w:numPr>
          <w:ilvl w:val="0"/>
          <w:numId w:val="7"/>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 xml:space="preserve">Bejegen elkaar met respect. Ook in het geval van een meningsverschil. </w:t>
      </w:r>
    </w:p>
    <w:p w14:paraId="3DA19C4F" w14:textId="77777777" w:rsidR="00CE1513" w:rsidRDefault="00000000">
      <w:pPr>
        <w:numPr>
          <w:ilvl w:val="0"/>
          <w:numId w:val="7"/>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 xml:space="preserve">Toon respect en dankbaarheid aan vrijwilligers die zich belangeloos inzetten zodat anderen kunnen genieten van de voetbalsport. </w:t>
      </w:r>
    </w:p>
    <w:p w14:paraId="7BF65112" w14:textId="77777777" w:rsidR="00CE1513" w:rsidRDefault="00000000">
      <w:pPr>
        <w:numPr>
          <w:ilvl w:val="0"/>
          <w:numId w:val="7"/>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Het materiaal en de faciliteiten zijn een kostbaar bezit van zowel onze vereniging als de tegenstander.</w:t>
      </w:r>
    </w:p>
    <w:p w14:paraId="33911F98" w14:textId="77777777" w:rsidR="00CE1513" w:rsidRDefault="00000000">
      <w:pPr>
        <w:numPr>
          <w:ilvl w:val="0"/>
          <w:numId w:val="7"/>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 xml:space="preserve">Elk lid of ouder van een lid wordt geacht de KNVB gedragsregels te kennen. </w:t>
      </w:r>
    </w:p>
    <w:p w14:paraId="6175CE07" w14:textId="77777777" w:rsidR="00CE1513" w:rsidRDefault="00000000">
      <w:pPr>
        <w:numPr>
          <w:ilvl w:val="0"/>
          <w:numId w:val="7"/>
        </w:numPr>
        <w:pBdr>
          <w:top w:val="nil"/>
          <w:left w:val="nil"/>
          <w:bottom w:val="nil"/>
          <w:right w:val="nil"/>
          <w:between w:val="nil"/>
        </w:pBdr>
        <w:spacing w:before="0"/>
        <w:rPr>
          <w:rFonts w:ascii="Tahoma" w:eastAsia="Tahoma" w:hAnsi="Tahoma" w:cs="Tahoma"/>
          <w:color w:val="000000"/>
          <w:sz w:val="24"/>
          <w:szCs w:val="24"/>
        </w:rPr>
      </w:pPr>
      <w:r>
        <w:rPr>
          <w:rFonts w:ascii="Tahoma" w:eastAsia="Tahoma" w:hAnsi="Tahoma" w:cs="Tahoma"/>
          <w:color w:val="000000"/>
          <w:sz w:val="24"/>
          <w:szCs w:val="24"/>
        </w:rPr>
        <w:t xml:space="preserve">In het belang van de vereniging en van haar leden zal het bestuur op de naleving van de regels letten. Het bestuur zal niet schromen maatregelen te nemen tegen personen die zich niet houden aan deze regels. Dit is het bestuur verplicht naar de leden die zich wel correct gedragen en op gepaste wijze met het ons toevertrouwde omgaan. </w:t>
      </w:r>
    </w:p>
    <w:p w14:paraId="7F6DCB24" w14:textId="77777777" w:rsidR="00CE1513" w:rsidRDefault="00000000">
      <w:pPr>
        <w:rPr>
          <w:rFonts w:ascii="Tahoma" w:eastAsia="Tahoma" w:hAnsi="Tahoma" w:cs="Tahoma"/>
          <w:sz w:val="24"/>
          <w:szCs w:val="24"/>
        </w:rPr>
      </w:pPr>
      <w:r>
        <w:rPr>
          <w:rFonts w:ascii="Tahoma" w:eastAsia="Tahoma" w:hAnsi="Tahoma" w:cs="Tahoma"/>
          <w:sz w:val="24"/>
          <w:szCs w:val="24"/>
        </w:rPr>
        <w:t>Ook verwacht de vereniging dat leden elkaar onderling aanspreken en wijzen op naleving van de regels.</w:t>
      </w:r>
    </w:p>
    <w:p w14:paraId="321713CC" w14:textId="77777777" w:rsidR="00CE1513" w:rsidRDefault="00000000">
      <w:pPr>
        <w:pStyle w:val="Kop2"/>
        <w:numPr>
          <w:ilvl w:val="1"/>
          <w:numId w:val="13"/>
        </w:numPr>
      </w:pPr>
      <w:bookmarkStart w:id="12" w:name="_heading=h.j4r83j1hxwxc" w:colFirst="0" w:colLast="0"/>
      <w:bookmarkEnd w:id="12"/>
      <w:r>
        <w:lastRenderedPageBreak/>
        <w:t>Omgang met elkaar</w:t>
      </w:r>
    </w:p>
    <w:p w14:paraId="3A5F4C5B" w14:textId="77777777" w:rsidR="00CE1513" w:rsidRDefault="00000000">
      <w:pPr>
        <w:pBdr>
          <w:top w:val="nil"/>
          <w:left w:val="nil"/>
          <w:bottom w:val="nil"/>
          <w:right w:val="nil"/>
          <w:between w:val="nil"/>
        </w:pBdr>
        <w:spacing w:after="0"/>
        <w:rPr>
          <w:rFonts w:ascii="Tahoma" w:eastAsia="Tahoma" w:hAnsi="Tahoma" w:cs="Tahoma"/>
          <w:color w:val="000000"/>
          <w:sz w:val="24"/>
          <w:szCs w:val="24"/>
        </w:rPr>
      </w:pPr>
      <w:r>
        <w:rPr>
          <w:rFonts w:ascii="Tahoma" w:eastAsia="Tahoma" w:hAnsi="Tahoma" w:cs="Tahoma"/>
          <w:color w:val="000000"/>
          <w:sz w:val="24"/>
          <w:szCs w:val="24"/>
        </w:rPr>
        <w:t xml:space="preserve">De club verwacht dat leden elkaar met respect behandelen. In een grote vereniging als de onze zijn er veel verschillende individuen en net zoveel verschillende meningen. Deze dienen gerespecteerd te worden. DES is wat we er met z’n allen van maken! Dagelijks zijn vele vrijwilligers in de weer om het voor anderen mogelijk te maken de voetbalsport binnen onze vereniging te beoefenen. Het voetbalplezier van het jeugdlid begint en houdt op bij de beschikbaarheid van vrijwilligers. Deze mensen verdienen de lof en het respect van ons allemaal. Ook zij zijn niet vrij van fouten. Ook vrijwilligers mogen op fouten worden aangesproken, maar dit dient op beleefde wijze te geschieden. Leden die zich niet aan de regels houden, dienen op hun gedrag aangesproken te worden. Niet alleen door bestuursleden, maar ook door de overige leden. Dat kan zijn in het veld, tijdens de wedstrijd, tijdens de training, langs de lijn of tijdens een activiteit. Weet daarbij wel dat het vaak tactvoller en handiger is om iemand daarvoor onder vier ogen aan te spreken, want publiekelijk iemand op zijn of haar gedrag aanspreken werkt meestal averechts. </w:t>
      </w:r>
    </w:p>
    <w:p w14:paraId="75011154" w14:textId="77777777" w:rsidR="00CE1513" w:rsidRDefault="00CE1513">
      <w:pPr>
        <w:pBdr>
          <w:top w:val="nil"/>
          <w:left w:val="nil"/>
          <w:bottom w:val="nil"/>
          <w:right w:val="nil"/>
          <w:between w:val="nil"/>
        </w:pBdr>
        <w:spacing w:before="0" w:after="0"/>
        <w:rPr>
          <w:rFonts w:ascii="Tahoma" w:eastAsia="Tahoma" w:hAnsi="Tahoma" w:cs="Tahoma"/>
          <w:color w:val="000000"/>
          <w:sz w:val="24"/>
          <w:szCs w:val="24"/>
        </w:rPr>
      </w:pPr>
    </w:p>
    <w:p w14:paraId="4502AE4A" w14:textId="77777777" w:rsidR="00CE1513" w:rsidRDefault="00CE1513">
      <w:pPr>
        <w:pBdr>
          <w:top w:val="nil"/>
          <w:left w:val="nil"/>
          <w:bottom w:val="nil"/>
          <w:right w:val="nil"/>
          <w:between w:val="nil"/>
        </w:pBdr>
        <w:spacing w:before="0" w:after="0"/>
        <w:rPr>
          <w:rFonts w:ascii="Tahoma" w:eastAsia="Tahoma" w:hAnsi="Tahoma" w:cs="Tahoma"/>
          <w:color w:val="000000"/>
          <w:sz w:val="24"/>
          <w:szCs w:val="24"/>
        </w:rPr>
      </w:pPr>
    </w:p>
    <w:p w14:paraId="12E52095" w14:textId="77777777" w:rsidR="00CE1513" w:rsidRDefault="00000000">
      <w:pPr>
        <w:pStyle w:val="Kop2"/>
        <w:numPr>
          <w:ilvl w:val="1"/>
          <w:numId w:val="13"/>
        </w:numPr>
      </w:pPr>
      <w:bookmarkStart w:id="13" w:name="_heading=h.l59l8kqxfny4" w:colFirst="0" w:colLast="0"/>
      <w:bookmarkEnd w:id="13"/>
      <w:r>
        <w:t>Taalgebruik</w:t>
      </w:r>
    </w:p>
    <w:p w14:paraId="7B1FA37B" w14:textId="77777777" w:rsidR="00CE1513" w:rsidRDefault="00000000">
      <w:pPr>
        <w:rPr>
          <w:rFonts w:ascii="Tahoma" w:eastAsia="Tahoma" w:hAnsi="Tahoma" w:cs="Tahoma"/>
          <w:sz w:val="24"/>
          <w:szCs w:val="24"/>
        </w:rPr>
      </w:pPr>
      <w:r>
        <w:rPr>
          <w:rFonts w:ascii="Tahoma" w:eastAsia="Tahoma" w:hAnsi="Tahoma" w:cs="Tahoma"/>
          <w:sz w:val="24"/>
          <w:szCs w:val="24"/>
        </w:rPr>
        <w:t xml:space="preserve">Onbehoorlijk taalgebruik, zoals vloeken en het gebruik van ziekteverwensingen wordt niet geaccepteerd. Trainer, leiders en ouders hebben een voorbeeldfunctie naar de jeugdspelers. Bij spelers wordt door de elftalbegeleiding scherp op het taalgebruik gelet. </w:t>
      </w:r>
    </w:p>
    <w:p w14:paraId="07CF9E19" w14:textId="77777777" w:rsidR="00CE1513" w:rsidRDefault="00CE1513">
      <w:pPr>
        <w:rPr>
          <w:rFonts w:ascii="Tahoma" w:eastAsia="Tahoma" w:hAnsi="Tahoma" w:cs="Tahoma"/>
          <w:sz w:val="24"/>
          <w:szCs w:val="24"/>
        </w:rPr>
      </w:pPr>
    </w:p>
    <w:p w14:paraId="42F0D4A9" w14:textId="77777777" w:rsidR="00CE1513" w:rsidRDefault="00000000">
      <w:pPr>
        <w:pStyle w:val="Kop2"/>
        <w:numPr>
          <w:ilvl w:val="1"/>
          <w:numId w:val="13"/>
        </w:numPr>
      </w:pPr>
      <w:bookmarkStart w:id="14" w:name="_heading=h.2h6pcjryljw" w:colFirst="0" w:colLast="0"/>
      <w:bookmarkEnd w:id="14"/>
      <w:r>
        <w:t>Pesten</w:t>
      </w:r>
    </w:p>
    <w:p w14:paraId="2C1B3E59" w14:textId="77777777" w:rsidR="00CE1513" w:rsidRDefault="00000000">
      <w:pPr>
        <w:pBdr>
          <w:top w:val="nil"/>
          <w:left w:val="nil"/>
          <w:bottom w:val="nil"/>
          <w:right w:val="nil"/>
          <w:between w:val="nil"/>
        </w:pBdr>
        <w:rPr>
          <w:rFonts w:ascii="Tahoma" w:eastAsia="Tahoma" w:hAnsi="Tahoma" w:cs="Tahoma"/>
          <w:color w:val="000000"/>
          <w:sz w:val="24"/>
          <w:szCs w:val="24"/>
        </w:rPr>
      </w:pPr>
      <w:r>
        <w:rPr>
          <w:rFonts w:ascii="Tahoma" w:eastAsia="Tahoma" w:hAnsi="Tahoma" w:cs="Tahoma"/>
          <w:color w:val="000000"/>
          <w:sz w:val="24"/>
          <w:szCs w:val="24"/>
        </w:rPr>
        <w:t xml:space="preserve">DES wil een veilige voetbalvereniging zijn waar iedereen zich thuis voelt en waar iedereen zich op plezierig wijze met voetbal kan bezighouden. Pesten past daar niet bij. We spreken van pesten als hetzelfde kind regelmatig en systematisch wordt geïntimideerd of zelfs bedreigd. Pesten kan kinderen echt tot wanhoop brengen. Kinderen worden vaak gepest om hun uiterlijk, vanwege hun kleding, omdat ze anders zijn dan anderen of hun prestatie op het voetbalveld. Bij pesten gaat het steeds om een ongelijke machtsverhouding tussen pester(s) en gepest kind. Pesterijen kunnen vele vormen aannemen en ze doen zich voor in verschillende situaties: fysieke en verbale agressie, materiële schade, bedreiging, afpersing of sociale uitsluiting - direct en indirect. Alle vormen van pesterijen worden binnen de club ten strengste afgekeurd. Om pesten te voorkomen tracht de club een rustige, vriendelijke sfeer te creëren. Op die manier wordt de drempel voor een potentiële pester om te gaan pesten verhoogd. Daarnaast gelden er duidelijke, bondige regels m.b.t. pesten:  </w:t>
      </w:r>
      <w:r>
        <w:rPr>
          <w:rFonts w:ascii="Tahoma" w:eastAsia="Tahoma" w:hAnsi="Tahoma" w:cs="Tahoma"/>
          <w:color w:val="000000"/>
          <w:sz w:val="24"/>
          <w:szCs w:val="24"/>
        </w:rPr>
        <w:br/>
      </w:r>
      <w:r>
        <w:rPr>
          <w:rFonts w:ascii="Tahoma" w:eastAsia="Tahoma" w:hAnsi="Tahoma" w:cs="Tahoma"/>
          <w:color w:val="000000"/>
          <w:sz w:val="24"/>
          <w:szCs w:val="24"/>
        </w:rPr>
        <w:lastRenderedPageBreak/>
        <w:t xml:space="preserve">Pesten is in geen enkele vorm en in geen enkele situatie geaccepteerd. </w:t>
      </w:r>
      <w:r>
        <w:rPr>
          <w:rFonts w:ascii="Tahoma" w:eastAsia="Tahoma" w:hAnsi="Tahoma" w:cs="Tahoma"/>
          <w:color w:val="000000"/>
          <w:sz w:val="24"/>
          <w:szCs w:val="24"/>
        </w:rPr>
        <w:br/>
        <w:t xml:space="preserve">Leden die gepest worden, moeten door de andere leden geholpen en in bescherming worden genomen. </w:t>
      </w:r>
      <w:r>
        <w:rPr>
          <w:rFonts w:ascii="Tahoma" w:eastAsia="Tahoma" w:hAnsi="Tahoma" w:cs="Tahoma"/>
          <w:color w:val="000000"/>
          <w:sz w:val="24"/>
          <w:szCs w:val="24"/>
        </w:rPr>
        <w:br/>
        <w:t xml:space="preserve">Het is de verantwoordelijkheid van een ieder lid melding van pesterijen te maken. Plagen betekend dat er een zelfde “machtsniveau” is tussen plager en geplaagde. Bij pesten is dit niet het geval ! Probeer dit onderscheid scherp in de gaten te houden ! Er kan melding worden gemaakt bij de trainer, de coördinator of het commissielid jeugdafdeling. Tevens bestaat de mogelijkheid om dit met de vertrouwenspersoon te bepreken. In eerste instantie zal een van de trainers van het team de pesterijen trachten te stoppen. </w:t>
      </w:r>
    </w:p>
    <w:p w14:paraId="2C33A5D7" w14:textId="77777777" w:rsidR="00CE1513" w:rsidRDefault="00000000">
      <w:pPr>
        <w:rPr>
          <w:rFonts w:ascii="Tahoma" w:eastAsia="Tahoma" w:hAnsi="Tahoma" w:cs="Tahoma"/>
          <w:sz w:val="24"/>
          <w:szCs w:val="24"/>
        </w:rPr>
      </w:pPr>
      <w:r>
        <w:rPr>
          <w:rFonts w:ascii="Tahoma" w:eastAsia="Tahoma" w:hAnsi="Tahoma" w:cs="Tahoma"/>
          <w:sz w:val="24"/>
          <w:szCs w:val="24"/>
        </w:rPr>
        <w:t xml:space="preserve">Daartoe volgt hij of zij de volgende stappen: </w:t>
      </w:r>
    </w:p>
    <w:p w14:paraId="546DE3D9" w14:textId="77777777" w:rsidR="00CE1513" w:rsidRDefault="00000000">
      <w:pPr>
        <w:rPr>
          <w:rFonts w:ascii="Tahoma" w:eastAsia="Tahoma" w:hAnsi="Tahoma" w:cs="Tahoma"/>
          <w:sz w:val="24"/>
          <w:szCs w:val="24"/>
        </w:rPr>
      </w:pPr>
      <w:r>
        <w:rPr>
          <w:rFonts w:ascii="Tahoma" w:eastAsia="Tahoma" w:hAnsi="Tahoma" w:cs="Tahoma"/>
          <w:sz w:val="24"/>
          <w:szCs w:val="24"/>
        </w:rPr>
        <w:t xml:space="preserve">Stap 1: De trainer stelt in een persoonlijk gesprek met de gepeste vast of deze reeds heeft geprobeerd de situatie samen met de pester op te lossen. In veel gevallen blijkt dit uit angst of schaamte nog niet te zijn gebeurd. Als blijkt dat de gepeste er om uiteenlopende redenen niet samen met de pester uitkomt zal de trainer overgaan tot actief ingrijpen. </w:t>
      </w:r>
    </w:p>
    <w:p w14:paraId="16CAE542" w14:textId="77777777" w:rsidR="00CE1513" w:rsidRDefault="00000000">
      <w:pPr>
        <w:rPr>
          <w:rFonts w:ascii="Tahoma" w:eastAsia="Tahoma" w:hAnsi="Tahoma" w:cs="Tahoma"/>
          <w:sz w:val="24"/>
          <w:szCs w:val="24"/>
        </w:rPr>
      </w:pPr>
      <w:r>
        <w:rPr>
          <w:rFonts w:ascii="Tahoma" w:eastAsia="Tahoma" w:hAnsi="Tahoma" w:cs="Tahoma"/>
          <w:sz w:val="24"/>
          <w:szCs w:val="24"/>
        </w:rPr>
        <w:t xml:space="preserve">Stap 2: De trainer brengt de partijen bij elkaar voor een verhelderinggesprek en probeert samen met hen de ruzie of de pesterijen op te lossen. Daarbij worden concrete afspraken over het verbeteren van de onderlinge relatie vastgelegd. Eventueel voert de trainer een gesprek met het hele team. De trainer zal het onderwerp pesten aan de orde brengen door met het team te bespreken wat de oorzaken en de gevolgen zijn voor de gepeste, de pester, de meelopers en de zwijgende middengroep. Een conflictsituatie ten gevolge van pesterijen heeft namelijk een negatieve uitwerking op het hele team! Vervolgens kan het team om suggesties gevraagd worden hoe de situatie voor de gepeste teamgenoot verbeterd kan worden. Vanzelfsprekend mogen deze niet ten koste van de pester gaan! </w:t>
      </w:r>
    </w:p>
    <w:p w14:paraId="00C9DE43" w14:textId="77777777" w:rsidR="00CE1513" w:rsidRDefault="00000000">
      <w:pPr>
        <w:rPr>
          <w:rFonts w:ascii="Tahoma" w:eastAsia="Tahoma" w:hAnsi="Tahoma" w:cs="Tahoma"/>
          <w:sz w:val="24"/>
          <w:szCs w:val="24"/>
        </w:rPr>
      </w:pPr>
      <w:r>
        <w:rPr>
          <w:rFonts w:ascii="Tahoma" w:eastAsia="Tahoma" w:hAnsi="Tahoma" w:cs="Tahoma"/>
          <w:sz w:val="24"/>
          <w:szCs w:val="24"/>
        </w:rPr>
        <w:t xml:space="preserve">Stap 3: Wanneer stap 2 in de praktijk niet tot een verbetering van de situatie heeft geleid zal de vertrouwenspersoon de zaak op zich nemen. De vertrouwenspersoon nodigt de gepeste, de pester en de wederzijdse ouders voor een gesprek uit. Vanwege de gevoeligheid van dergelijke kwesties vindt een eventueel gesprek in de beslotenheid van de bestuurskamer of elders plaats. Tijdens dit gesprek zal met behulp van de ouders opnieuw getracht worden bindende afspraken tussen gepeste en pester te maken. De vertrouwenspersoon zal zijn/haar bevindingen naar het commissielid jeugdafdeling rapporteren. </w:t>
      </w:r>
    </w:p>
    <w:p w14:paraId="5B60562D" w14:textId="77777777" w:rsidR="00CE1513" w:rsidRDefault="00000000">
      <w:pPr>
        <w:rPr>
          <w:rFonts w:ascii="Tahoma" w:eastAsia="Tahoma" w:hAnsi="Tahoma" w:cs="Tahoma"/>
          <w:sz w:val="24"/>
          <w:szCs w:val="24"/>
        </w:rPr>
      </w:pPr>
      <w:r>
        <w:rPr>
          <w:rFonts w:ascii="Tahoma" w:eastAsia="Tahoma" w:hAnsi="Tahoma" w:cs="Tahoma"/>
          <w:sz w:val="24"/>
          <w:szCs w:val="24"/>
        </w:rPr>
        <w:t xml:space="preserve">Stap 4: indien het in stap 3 niet mogelijk is gebleken tot effectieve afspraken te komen of indien na verloop van tijd blijkt dat de pester weer in herhaling valt, zal het bestuur overgaan tot het opleggen van een sanctie aan de pester. Jonge jeugdleden zullen minder in staat zijn om hun eigen verantwoordelijkheid te nemen in </w:t>
      </w:r>
      <w:r>
        <w:rPr>
          <w:rFonts w:ascii="Tahoma" w:eastAsia="Tahoma" w:hAnsi="Tahoma" w:cs="Tahoma"/>
          <w:sz w:val="24"/>
          <w:szCs w:val="24"/>
        </w:rPr>
        <w:lastRenderedPageBreak/>
        <w:t xml:space="preserve">bovenstaande stappen. Nog meer dan bij de oudere jeugdleden is het aandeel van de ouders bepalend bij het komen tot een oplossing. </w:t>
      </w:r>
    </w:p>
    <w:p w14:paraId="19D6F224" w14:textId="77777777" w:rsidR="00CE1513" w:rsidRDefault="00CE1513">
      <w:pPr>
        <w:rPr>
          <w:rFonts w:ascii="Tahoma" w:eastAsia="Tahoma" w:hAnsi="Tahoma" w:cs="Tahoma"/>
          <w:sz w:val="24"/>
          <w:szCs w:val="24"/>
        </w:rPr>
      </w:pPr>
    </w:p>
    <w:p w14:paraId="6613FC55" w14:textId="77777777" w:rsidR="00CE1513" w:rsidRDefault="00000000">
      <w:pPr>
        <w:pStyle w:val="Kop2"/>
        <w:numPr>
          <w:ilvl w:val="1"/>
          <w:numId w:val="13"/>
        </w:numPr>
      </w:pPr>
      <w:bookmarkStart w:id="15" w:name="_heading=h.qlkqc1bj1pbu" w:colFirst="0" w:colLast="0"/>
      <w:bookmarkEnd w:id="15"/>
      <w:r>
        <w:t>Gedrag op en rond het sportveld</w:t>
      </w:r>
    </w:p>
    <w:p w14:paraId="27C43DFE" w14:textId="77777777" w:rsidR="00CE1513" w:rsidRDefault="00000000">
      <w:pPr>
        <w:rPr>
          <w:rFonts w:ascii="Tahoma" w:eastAsia="Tahoma" w:hAnsi="Tahoma" w:cs="Tahoma"/>
          <w:sz w:val="24"/>
          <w:szCs w:val="24"/>
        </w:rPr>
      </w:pPr>
      <w:r>
        <w:rPr>
          <w:rFonts w:ascii="Tahoma" w:eastAsia="Tahoma" w:hAnsi="Tahoma" w:cs="Tahoma"/>
          <w:sz w:val="24"/>
          <w:szCs w:val="24"/>
        </w:rPr>
        <w:t xml:space="preserve">DES is een vereniging die staat voor Fair Play. Er wordt van de leden verwacht dit actief uit te dragen, ook als de tegenstander en/of de scheidsrechter een andere koers lijken te kiezen. Een eventuele discussie met scheidsrechter of tegenstander wordt door de trainer of aanvoerder op beleefde wijze gevoerd, niet door de overige spelers.  </w:t>
      </w:r>
    </w:p>
    <w:p w14:paraId="2E8B0F71" w14:textId="77777777" w:rsidR="00CE1513" w:rsidRDefault="00000000">
      <w:pPr>
        <w:rPr>
          <w:rFonts w:ascii="Tahoma" w:eastAsia="Tahoma" w:hAnsi="Tahoma" w:cs="Tahoma"/>
          <w:sz w:val="24"/>
          <w:szCs w:val="24"/>
        </w:rPr>
      </w:pPr>
      <w:r>
        <w:rPr>
          <w:rFonts w:ascii="Tahoma" w:eastAsia="Tahoma" w:hAnsi="Tahoma" w:cs="Tahoma"/>
          <w:sz w:val="24"/>
          <w:szCs w:val="24"/>
        </w:rPr>
        <w:t xml:space="preserve">Ieder verenigingslid dient zich te onthouden van onbehoorlijk taalgebruik. </w:t>
      </w:r>
    </w:p>
    <w:p w14:paraId="27DC378C" w14:textId="77777777" w:rsidR="00CE1513" w:rsidRDefault="00000000">
      <w:pPr>
        <w:rPr>
          <w:rFonts w:ascii="Tahoma" w:eastAsia="Tahoma" w:hAnsi="Tahoma" w:cs="Tahoma"/>
          <w:sz w:val="24"/>
          <w:szCs w:val="24"/>
        </w:rPr>
      </w:pPr>
      <w:r>
        <w:rPr>
          <w:rFonts w:ascii="Tahoma" w:eastAsia="Tahoma" w:hAnsi="Tahoma" w:cs="Tahoma"/>
          <w:sz w:val="24"/>
          <w:szCs w:val="24"/>
        </w:rPr>
        <w:t xml:space="preserve">Verbaal en fysiek geweld jegens scheidsrechters, tegenstanders, supporters en collega-leden worden niet getolereerd. </w:t>
      </w:r>
    </w:p>
    <w:p w14:paraId="464BB300" w14:textId="77777777" w:rsidR="00CE1513" w:rsidRDefault="00000000">
      <w:pPr>
        <w:rPr>
          <w:rFonts w:ascii="Tahoma" w:eastAsia="Tahoma" w:hAnsi="Tahoma" w:cs="Tahoma"/>
          <w:sz w:val="24"/>
          <w:szCs w:val="24"/>
        </w:rPr>
      </w:pPr>
      <w:r>
        <w:rPr>
          <w:rFonts w:ascii="Tahoma" w:eastAsia="Tahoma" w:hAnsi="Tahoma" w:cs="Tahoma"/>
          <w:sz w:val="24"/>
          <w:szCs w:val="24"/>
        </w:rPr>
        <w:t xml:space="preserve">Bij het staken van een wedstrijd dienen aanvoerders, trainers en/of leiders verplicht zo spoedig mogelijk contact op te nemen met het wedstrijdsecretariaat. </w:t>
      </w:r>
    </w:p>
    <w:p w14:paraId="611EE93B" w14:textId="77777777" w:rsidR="00CE1513" w:rsidRDefault="00000000">
      <w:pPr>
        <w:rPr>
          <w:rFonts w:ascii="Tahoma" w:eastAsia="Tahoma" w:hAnsi="Tahoma" w:cs="Tahoma"/>
          <w:sz w:val="24"/>
          <w:szCs w:val="24"/>
        </w:rPr>
      </w:pPr>
      <w:r>
        <w:rPr>
          <w:rFonts w:ascii="Tahoma" w:eastAsia="Tahoma" w:hAnsi="Tahoma" w:cs="Tahoma"/>
          <w:sz w:val="24"/>
          <w:szCs w:val="24"/>
        </w:rPr>
        <w:t xml:space="preserve">Het bestuur kan een strafmaatregel voor ‘gele en rode’ kaarten voor ongepast gedrag opleggen. </w:t>
      </w:r>
    </w:p>
    <w:p w14:paraId="79E65B4A" w14:textId="77777777" w:rsidR="00CE1513" w:rsidRDefault="00000000">
      <w:pPr>
        <w:rPr>
          <w:rFonts w:ascii="Tahoma" w:eastAsia="Tahoma" w:hAnsi="Tahoma" w:cs="Tahoma"/>
          <w:sz w:val="24"/>
          <w:szCs w:val="24"/>
        </w:rPr>
      </w:pPr>
      <w:r>
        <w:rPr>
          <w:rFonts w:ascii="Tahoma" w:eastAsia="Tahoma" w:hAnsi="Tahoma" w:cs="Tahoma"/>
          <w:sz w:val="24"/>
          <w:szCs w:val="24"/>
        </w:rPr>
        <w:t>De trainer/leider corrigeert ‘onjuist’ gedrag van spelers.</w:t>
      </w:r>
    </w:p>
    <w:p w14:paraId="15492471" w14:textId="77777777" w:rsidR="00CE1513" w:rsidRDefault="00CE1513">
      <w:pPr>
        <w:rPr>
          <w:rFonts w:ascii="Tahoma" w:eastAsia="Tahoma" w:hAnsi="Tahoma" w:cs="Tahoma"/>
          <w:sz w:val="24"/>
          <w:szCs w:val="24"/>
        </w:rPr>
      </w:pPr>
    </w:p>
    <w:p w14:paraId="3207AE96" w14:textId="77777777" w:rsidR="00CE1513" w:rsidRDefault="00000000">
      <w:pPr>
        <w:pStyle w:val="Kop2"/>
        <w:numPr>
          <w:ilvl w:val="1"/>
          <w:numId w:val="13"/>
        </w:numPr>
      </w:pPr>
      <w:bookmarkStart w:id="16" w:name="_heading=h.ktjdd4cu6ale" w:colFirst="0" w:colLast="0"/>
      <w:bookmarkEnd w:id="16"/>
      <w:r>
        <w:t>Vandalisme</w:t>
      </w:r>
    </w:p>
    <w:p w14:paraId="6BC1786C" w14:textId="77777777" w:rsidR="00CE1513" w:rsidRDefault="00000000">
      <w:pPr>
        <w:rPr>
          <w:rFonts w:ascii="Tahoma" w:eastAsia="Tahoma" w:hAnsi="Tahoma" w:cs="Tahoma"/>
          <w:sz w:val="24"/>
          <w:szCs w:val="24"/>
        </w:rPr>
      </w:pPr>
      <w:r>
        <w:rPr>
          <w:rFonts w:ascii="Tahoma" w:eastAsia="Tahoma" w:hAnsi="Tahoma" w:cs="Tahoma"/>
          <w:sz w:val="24"/>
          <w:szCs w:val="24"/>
        </w:rPr>
        <w:t xml:space="preserve">Bij opzettelijke vernieling en/of beschadiging van eigendommen van de vereniging en/of derden, zullen passende maatregelen worden genomen. </w:t>
      </w:r>
    </w:p>
    <w:p w14:paraId="7835AF75" w14:textId="77777777" w:rsidR="00CE1513" w:rsidRDefault="00000000">
      <w:pPr>
        <w:rPr>
          <w:rFonts w:ascii="Tahoma" w:eastAsia="Tahoma" w:hAnsi="Tahoma" w:cs="Tahoma"/>
          <w:sz w:val="24"/>
          <w:szCs w:val="24"/>
        </w:rPr>
      </w:pPr>
      <w:r>
        <w:rPr>
          <w:rFonts w:ascii="Tahoma" w:eastAsia="Tahoma" w:hAnsi="Tahoma" w:cs="Tahoma"/>
          <w:sz w:val="24"/>
          <w:szCs w:val="24"/>
        </w:rPr>
        <w:t xml:space="preserve">De schade zal hoe dan ook worden verhaald op desbetreffende perso(o)n(en). Bij minderjarigen zullen de ouders/verzorgers aansprakelijk worden gesteld. Bij schade en/of vernieling door gastspelers, zal de desbetreffende vereniging hiervan schriftelijk en telefonisch op de hoogte worden gebracht. De schade van deze vernielingen zal op deze vereniging worden verhaald. Van de vernieling zullen foto’s worden gemaakt om verhaal mogelijk te maken. Bij vernieling zal, indien noodzakelijk, aangifte bij de politie worden gedaan. </w:t>
      </w:r>
    </w:p>
    <w:p w14:paraId="3E990ED2" w14:textId="77777777" w:rsidR="00CE1513" w:rsidRDefault="00CE1513">
      <w:pPr>
        <w:rPr>
          <w:rFonts w:ascii="Cambria" w:eastAsia="Cambria" w:hAnsi="Cambria" w:cs="Cambria"/>
          <w:b/>
          <w:bCs/>
          <w:color w:val="366091"/>
          <w:sz w:val="28"/>
          <w:szCs w:val="28"/>
        </w:rPr>
      </w:pPr>
    </w:p>
    <w:p w14:paraId="10DA56BF" w14:textId="77777777" w:rsidR="00CE1513" w:rsidRDefault="00000000">
      <w:pPr>
        <w:pStyle w:val="Kop2"/>
        <w:numPr>
          <w:ilvl w:val="1"/>
          <w:numId w:val="13"/>
        </w:numPr>
      </w:pPr>
      <w:bookmarkStart w:id="17" w:name="_heading=h.o47wujgw15ri" w:colFirst="0" w:colLast="0"/>
      <w:bookmarkEnd w:id="17"/>
      <w:r>
        <w:t>Diefstal</w:t>
      </w:r>
    </w:p>
    <w:p w14:paraId="233EA9AA" w14:textId="77777777" w:rsidR="00CE1513" w:rsidRDefault="00000000">
      <w:pPr>
        <w:rPr>
          <w:rFonts w:ascii="Tahoma" w:eastAsia="Tahoma" w:hAnsi="Tahoma" w:cs="Tahoma"/>
          <w:sz w:val="24"/>
          <w:szCs w:val="24"/>
        </w:rPr>
      </w:pPr>
      <w:r>
        <w:rPr>
          <w:rFonts w:ascii="Tahoma" w:eastAsia="Tahoma" w:hAnsi="Tahoma" w:cs="Tahoma"/>
          <w:sz w:val="24"/>
          <w:szCs w:val="24"/>
        </w:rPr>
        <w:t xml:space="preserve">Bij diefstal van goederen van de vereniging en/of derden zal ten alle tijden aangifte bij de politie worden gedaan. In afwachting van de uitkomst van het onderzoek door </w:t>
      </w:r>
      <w:r>
        <w:rPr>
          <w:rFonts w:ascii="Tahoma" w:eastAsia="Tahoma" w:hAnsi="Tahoma" w:cs="Tahoma"/>
          <w:sz w:val="24"/>
          <w:szCs w:val="24"/>
        </w:rPr>
        <w:lastRenderedPageBreak/>
        <w:t xml:space="preserve">de politie zal de betrokkene voor alle activiteiten geschorst worden. Bij een veroordeling zal tot royement van het lid worden overgegaan. </w:t>
      </w:r>
    </w:p>
    <w:p w14:paraId="35FFB527" w14:textId="77777777" w:rsidR="00CE1513" w:rsidRDefault="00CE1513">
      <w:pPr>
        <w:rPr>
          <w:rFonts w:ascii="Cambria" w:eastAsia="Cambria" w:hAnsi="Cambria" w:cs="Cambria"/>
          <w:b/>
          <w:bCs/>
          <w:color w:val="366091"/>
          <w:sz w:val="28"/>
          <w:szCs w:val="28"/>
        </w:rPr>
      </w:pPr>
    </w:p>
    <w:p w14:paraId="2DD55D34" w14:textId="77777777" w:rsidR="00CE1513" w:rsidRDefault="00000000">
      <w:pPr>
        <w:pStyle w:val="Kop2"/>
        <w:numPr>
          <w:ilvl w:val="1"/>
          <w:numId w:val="13"/>
        </w:numPr>
      </w:pPr>
      <w:bookmarkStart w:id="18" w:name="_heading=h.xzkkd35w28gb" w:colFirst="0" w:colLast="0"/>
      <w:bookmarkEnd w:id="18"/>
      <w:r>
        <w:t>Tips voor ouders</w:t>
      </w:r>
    </w:p>
    <w:p w14:paraId="6D656B08" w14:textId="77777777" w:rsidR="00CE1513" w:rsidRDefault="00000000">
      <w:pPr>
        <w:rPr>
          <w:rFonts w:ascii="Tahoma" w:eastAsia="Tahoma" w:hAnsi="Tahoma" w:cs="Tahoma"/>
          <w:sz w:val="24"/>
          <w:szCs w:val="24"/>
        </w:rPr>
      </w:pPr>
      <w:r>
        <w:rPr>
          <w:rFonts w:ascii="Tahoma" w:eastAsia="Tahoma" w:hAnsi="Tahoma" w:cs="Tahoma"/>
          <w:sz w:val="24"/>
          <w:szCs w:val="24"/>
        </w:rPr>
        <w:t xml:space="preserve">Ouders hebben een enorme invloed op de beleving van het beoefenen van de sport in verenigingsverband. Een positieve houding jegens de jeugdspeler, zijn of haar spel, de vereniging, de trainers en de sport zullen een motiverende uitwerking op het jeugdlid hebben. Uit ervaring willen wij u de volgende adviezen meegeven: </w:t>
      </w:r>
    </w:p>
    <w:p w14:paraId="66C7F542" w14:textId="77777777" w:rsidR="00CE1513" w:rsidRDefault="00000000">
      <w:pPr>
        <w:rPr>
          <w:rFonts w:ascii="Tahoma" w:eastAsia="Tahoma" w:hAnsi="Tahoma" w:cs="Tahoma"/>
          <w:sz w:val="24"/>
          <w:szCs w:val="24"/>
        </w:rPr>
      </w:pPr>
      <w:r>
        <w:rPr>
          <w:rFonts w:ascii="Tahoma" w:eastAsia="Tahoma" w:hAnsi="Tahoma" w:cs="Tahoma"/>
          <w:sz w:val="24"/>
          <w:szCs w:val="24"/>
        </w:rPr>
        <w:t xml:space="preserve">Wees enthousiast! Geef blijk van belangstelling. De spelers verheugen zich op uw bezoek aan trainingen en wedstrijden. Blijf positief en sportief! Ongeacht het resultaat of de ontwikkelingen op het veld. </w:t>
      </w:r>
    </w:p>
    <w:p w14:paraId="2018DFC9" w14:textId="77777777" w:rsidR="00CE1513" w:rsidRDefault="00000000">
      <w:pPr>
        <w:rPr>
          <w:rFonts w:ascii="Tahoma" w:eastAsia="Tahoma" w:hAnsi="Tahoma" w:cs="Tahoma"/>
          <w:sz w:val="24"/>
          <w:szCs w:val="24"/>
        </w:rPr>
      </w:pPr>
      <w:r>
        <w:rPr>
          <w:rFonts w:ascii="Tahoma" w:eastAsia="Tahoma" w:hAnsi="Tahoma" w:cs="Tahoma"/>
          <w:sz w:val="24"/>
          <w:szCs w:val="24"/>
        </w:rPr>
        <w:t xml:space="preserve">Toon positief en correct gedrag t.o.v. spelers, tegenstanders, leiders en scheidsrechters. De scheidsrechter en de leiders zijn vrijwilligers. Zij investeren hun vrije tijd en maken het mogelijk dat uw kind sport. U bent het voorbeeld voor de spelertjes. </w:t>
      </w:r>
    </w:p>
    <w:p w14:paraId="754DF0B1" w14:textId="77777777" w:rsidR="00CE1513" w:rsidRDefault="00000000">
      <w:pPr>
        <w:rPr>
          <w:rFonts w:ascii="Tahoma" w:eastAsia="Tahoma" w:hAnsi="Tahoma" w:cs="Tahoma"/>
          <w:sz w:val="24"/>
          <w:szCs w:val="24"/>
        </w:rPr>
      </w:pPr>
      <w:r>
        <w:rPr>
          <w:rFonts w:ascii="Tahoma" w:eastAsia="Tahoma" w:hAnsi="Tahoma" w:cs="Tahoma"/>
          <w:sz w:val="24"/>
          <w:szCs w:val="24"/>
        </w:rPr>
        <w:t xml:space="preserve">Stimuleer niet allen uw eigen kind, maar het hele team! Voetbal is een teamsport. Laat het coachen over aan de jeugdleiders! Gebruik geen tactische kreten. De sfeer bij de club en zeker binnen een team wordt in hoge mate bepaald door de betrokkenheid van spelers en ouders. Een kind is zich er niet altijd van bewust zijn dat lid zijn van een vereniging ook verplichtingen met zich meebrengt. Zijn doen en laten heeft een uitwerking op het team. Zo zijn geen zin om te trainen, geen fut om de kleedkamer op te ruimen, balen van een aanwijzing van de trainer, niet op tijd op training en wedstrijd verschijnen enkele zaken die hun uitwerking op het team hebben. Zo is het voor een trainer en de medespelers niet leuk als maar de helft van het team komt opdagen bij de training. Van ouders wordt verwacht dat zij hun kind erop wijzen dat lid zijn van DES betekent dat hij of zij zich houdt aan de regels en een positieve bijdrage levert aan het teamgebeuren. </w:t>
      </w:r>
    </w:p>
    <w:p w14:paraId="4A17ABDD" w14:textId="77777777" w:rsidR="00CE1513" w:rsidRDefault="00CE1513">
      <w:pPr>
        <w:rPr>
          <w:color w:val="00B050"/>
        </w:rPr>
      </w:pPr>
    </w:p>
    <w:p w14:paraId="092916FA" w14:textId="77777777" w:rsidR="00CE1513" w:rsidRPr="00E55542" w:rsidRDefault="00000000">
      <w:pPr>
        <w:pStyle w:val="Kop2"/>
        <w:numPr>
          <w:ilvl w:val="1"/>
          <w:numId w:val="13"/>
        </w:numPr>
      </w:pPr>
      <w:bookmarkStart w:id="19" w:name="_heading=h.mxjxpnxz4tjm" w:colFirst="0" w:colLast="0"/>
      <w:bookmarkEnd w:id="19"/>
      <w:r w:rsidRPr="00E55542">
        <w:t>TUCHTREGLEMENT EN BOETEBELEID</w:t>
      </w:r>
    </w:p>
    <w:p w14:paraId="0863388F" w14:textId="77777777" w:rsidR="00CE1513" w:rsidRDefault="00000000">
      <w:pPr>
        <w:rPr>
          <w:rFonts w:ascii="Tahoma" w:eastAsia="Tahoma" w:hAnsi="Tahoma" w:cs="Tahoma"/>
          <w:sz w:val="24"/>
          <w:szCs w:val="24"/>
          <w:u w:val="single"/>
        </w:rPr>
      </w:pPr>
      <w:r>
        <w:rPr>
          <w:rFonts w:ascii="Tahoma" w:eastAsia="Tahoma" w:hAnsi="Tahoma" w:cs="Tahoma"/>
          <w:sz w:val="24"/>
          <w:szCs w:val="24"/>
          <w:u w:val="single"/>
        </w:rPr>
        <w:t xml:space="preserve">Doelstelling </w:t>
      </w:r>
    </w:p>
    <w:p w14:paraId="617D8137" w14:textId="77777777" w:rsidR="00CE1513" w:rsidRDefault="00000000">
      <w:pPr>
        <w:rPr>
          <w:rFonts w:ascii="Tahoma" w:eastAsia="Tahoma" w:hAnsi="Tahoma" w:cs="Tahoma"/>
          <w:sz w:val="24"/>
          <w:szCs w:val="24"/>
        </w:rPr>
      </w:pPr>
      <w:r>
        <w:rPr>
          <w:rFonts w:ascii="Tahoma" w:eastAsia="Tahoma" w:hAnsi="Tahoma" w:cs="Tahoma"/>
          <w:sz w:val="24"/>
          <w:szCs w:val="24"/>
        </w:rPr>
        <w:t xml:space="preserve">Dit reglement heeft als doel het bevorderen van sportief gedrag en het waarborgen van een veilige omgeving binnen de vereniging. Geweld en ander grensoverschrijd- end gedrag worden niet getolereerd. </w:t>
      </w:r>
    </w:p>
    <w:p w14:paraId="26D30ED2" w14:textId="77777777" w:rsidR="00CE1513" w:rsidRDefault="00CE1513">
      <w:pPr>
        <w:rPr>
          <w:rFonts w:ascii="Tahoma" w:eastAsia="Tahoma" w:hAnsi="Tahoma" w:cs="Tahoma"/>
          <w:sz w:val="24"/>
          <w:szCs w:val="24"/>
        </w:rPr>
      </w:pPr>
    </w:p>
    <w:p w14:paraId="09EC6117" w14:textId="77777777" w:rsidR="00CE1513" w:rsidRDefault="00000000">
      <w:pPr>
        <w:rPr>
          <w:rFonts w:ascii="Tahoma" w:eastAsia="Tahoma" w:hAnsi="Tahoma" w:cs="Tahoma"/>
          <w:sz w:val="24"/>
          <w:szCs w:val="24"/>
          <w:u w:val="single"/>
        </w:rPr>
      </w:pPr>
      <w:r>
        <w:rPr>
          <w:rFonts w:ascii="Tahoma" w:eastAsia="Tahoma" w:hAnsi="Tahoma" w:cs="Tahoma"/>
          <w:sz w:val="24"/>
          <w:szCs w:val="24"/>
          <w:u w:val="single"/>
        </w:rPr>
        <w:lastRenderedPageBreak/>
        <w:t>Definities</w:t>
      </w:r>
    </w:p>
    <w:p w14:paraId="4C5557D1" w14:textId="77777777" w:rsidR="00CE1513" w:rsidRDefault="00000000">
      <w:pPr>
        <w:rPr>
          <w:rFonts w:ascii="Tahoma" w:eastAsia="Tahoma" w:hAnsi="Tahoma" w:cs="Tahoma"/>
          <w:sz w:val="24"/>
          <w:szCs w:val="24"/>
        </w:rPr>
      </w:pPr>
      <w:r>
        <w:rPr>
          <w:rFonts w:ascii="Tahoma" w:eastAsia="Tahoma" w:hAnsi="Tahoma" w:cs="Tahoma"/>
          <w:sz w:val="24"/>
          <w:szCs w:val="24"/>
        </w:rPr>
        <w:t>Geweld: Elke vorm van fysiek of verbaal agressief gedrag jegens spelers, scheidsrechters, staf, publiek of derden.</w:t>
      </w:r>
      <w:r>
        <w:rPr>
          <w:rFonts w:ascii="Tahoma" w:eastAsia="Tahoma" w:hAnsi="Tahoma" w:cs="Tahoma"/>
          <w:sz w:val="24"/>
          <w:szCs w:val="24"/>
        </w:rPr>
        <w:br/>
        <w:t>Lid: Iedereen die formeel is ingeschreven bij de vereniging, inclusief spelers, trainers, vrijwilligers en bestuursleden.</w:t>
      </w:r>
      <w:r>
        <w:rPr>
          <w:rFonts w:ascii="Tahoma" w:eastAsia="Tahoma" w:hAnsi="Tahoma" w:cs="Tahoma"/>
          <w:sz w:val="24"/>
          <w:szCs w:val="24"/>
        </w:rPr>
        <w:br/>
        <w:t>Tuchtcommissie: Onafhankelijke commissie die incidenten beoordeelt en sancties adviseert. Deze commissie bestaat uit één van de trainers van het betreffend team, één lid van de technische commissie (voor de jeugd betekent dit desbetreffende coördinator), en één bestuurslid.</w:t>
      </w:r>
    </w:p>
    <w:p w14:paraId="0116CA11" w14:textId="77777777" w:rsidR="00CE1513" w:rsidRDefault="00000000">
      <w:pPr>
        <w:rPr>
          <w:rFonts w:ascii="Tahoma" w:eastAsia="Tahoma" w:hAnsi="Tahoma" w:cs="Tahoma"/>
          <w:sz w:val="24"/>
          <w:szCs w:val="24"/>
          <w:u w:val="single"/>
        </w:rPr>
      </w:pPr>
      <w:r>
        <w:rPr>
          <w:rFonts w:ascii="Tahoma" w:eastAsia="Tahoma" w:hAnsi="Tahoma" w:cs="Tahoma"/>
          <w:sz w:val="24"/>
          <w:szCs w:val="24"/>
          <w:u w:val="single"/>
        </w:rPr>
        <w:t>Procedure bij incidenten</w:t>
      </w:r>
    </w:p>
    <w:p w14:paraId="6252992F" w14:textId="77777777" w:rsidR="00CE1513" w:rsidRDefault="00000000">
      <w:pPr>
        <w:numPr>
          <w:ilvl w:val="0"/>
          <w:numId w:val="22"/>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 xml:space="preserve">Melding: Incidenten worden gemeld bij het bestuur, voor de jeugd verloopt dit via desbetreffende coördinatoren. </w:t>
      </w:r>
    </w:p>
    <w:p w14:paraId="15CB83F5" w14:textId="77777777" w:rsidR="00CE1513" w:rsidRDefault="00000000">
      <w:pPr>
        <w:numPr>
          <w:ilvl w:val="0"/>
          <w:numId w:val="22"/>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 xml:space="preserve">1ste voorlopige uitspraak: De tuchtcommissie bepaalt op basis van 1ste informatie, of per direct een tijdelijke uitsluiting in gaat.  Deze geldt tot het definitieve besluit is genomen. </w:t>
      </w:r>
    </w:p>
    <w:p w14:paraId="3B9211D1" w14:textId="77777777" w:rsidR="00CE1513" w:rsidRDefault="00000000">
      <w:pPr>
        <w:numPr>
          <w:ilvl w:val="0"/>
          <w:numId w:val="22"/>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Onderzoek: De tuchtcommissie voert een onderzoek uit, inclusief hoor en wederhoor.</w:t>
      </w:r>
    </w:p>
    <w:p w14:paraId="6DC24129" w14:textId="77777777" w:rsidR="00CE1513" w:rsidRDefault="00000000">
      <w:pPr>
        <w:numPr>
          <w:ilvl w:val="0"/>
          <w:numId w:val="22"/>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Advies: De commissie brengt een advies uit aan het bestuur.</w:t>
      </w:r>
    </w:p>
    <w:p w14:paraId="504AB19D" w14:textId="77777777" w:rsidR="00CE1513" w:rsidRDefault="00000000">
      <w:pPr>
        <w:numPr>
          <w:ilvl w:val="0"/>
          <w:numId w:val="22"/>
        </w:numPr>
        <w:pBdr>
          <w:top w:val="nil"/>
          <w:left w:val="nil"/>
          <w:bottom w:val="nil"/>
          <w:right w:val="nil"/>
          <w:between w:val="nil"/>
        </w:pBdr>
        <w:spacing w:before="0"/>
        <w:rPr>
          <w:rFonts w:ascii="Tahoma" w:eastAsia="Tahoma" w:hAnsi="Tahoma" w:cs="Tahoma"/>
          <w:color w:val="000000"/>
          <w:sz w:val="24"/>
          <w:szCs w:val="24"/>
        </w:rPr>
      </w:pPr>
      <w:r>
        <w:rPr>
          <w:rFonts w:ascii="Tahoma" w:eastAsia="Tahoma" w:hAnsi="Tahoma" w:cs="Tahoma"/>
          <w:color w:val="000000"/>
          <w:sz w:val="24"/>
          <w:szCs w:val="24"/>
        </w:rPr>
        <w:t>Besluit: Het bestuur neemt een besluit en communiceert dit schriftelijk aan betrokkenen.</w:t>
      </w:r>
    </w:p>
    <w:p w14:paraId="5C8CA747" w14:textId="77777777" w:rsidR="00CE1513" w:rsidRDefault="00000000">
      <w:pPr>
        <w:rPr>
          <w:rFonts w:ascii="Tahoma" w:eastAsia="Tahoma" w:hAnsi="Tahoma" w:cs="Tahoma"/>
          <w:sz w:val="24"/>
          <w:szCs w:val="24"/>
          <w:u w:val="single"/>
        </w:rPr>
      </w:pPr>
      <w:r>
        <w:rPr>
          <w:rFonts w:ascii="Tahoma" w:eastAsia="Tahoma" w:hAnsi="Tahoma" w:cs="Tahoma"/>
          <w:sz w:val="24"/>
          <w:szCs w:val="24"/>
          <w:u w:val="single"/>
        </w:rPr>
        <w:t>Sancties</w:t>
      </w:r>
    </w:p>
    <w:p w14:paraId="1AFA476E" w14:textId="77777777" w:rsidR="00CE1513" w:rsidRDefault="00000000">
      <w:pPr>
        <w:rPr>
          <w:rFonts w:ascii="Tahoma" w:eastAsia="Tahoma" w:hAnsi="Tahoma" w:cs="Tahoma"/>
          <w:sz w:val="24"/>
          <w:szCs w:val="24"/>
        </w:rPr>
      </w:pPr>
      <w:r>
        <w:rPr>
          <w:rFonts w:ascii="Tahoma" w:eastAsia="Tahoma" w:hAnsi="Tahoma" w:cs="Tahoma"/>
          <w:sz w:val="24"/>
          <w:szCs w:val="24"/>
        </w:rPr>
        <w:t>Afhankelijk van de ernst van het geweld kunnen de volgende sancties worden opgelegd. Het betreft hier geweld waarbij :</w:t>
      </w:r>
    </w:p>
    <w:p w14:paraId="0E930B60" w14:textId="77777777" w:rsidR="00CE1513" w:rsidRDefault="00000000">
      <w:pPr>
        <w:numPr>
          <w:ilvl w:val="0"/>
          <w:numId w:val="23"/>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Verbaal geweld: Waarschuwing of schorsing (1–3 weken, exlclusief/inclusief trainingen). Overtreding tijdens schorsing: Extra schorsing</w:t>
      </w:r>
    </w:p>
    <w:p w14:paraId="3A280F22" w14:textId="77777777" w:rsidR="00CE1513" w:rsidRDefault="00000000">
      <w:pPr>
        <w:numPr>
          <w:ilvl w:val="0"/>
          <w:numId w:val="23"/>
        </w:numPr>
        <w:pBdr>
          <w:top w:val="nil"/>
          <w:left w:val="nil"/>
          <w:bottom w:val="nil"/>
          <w:right w:val="nil"/>
          <w:between w:val="nil"/>
        </w:pBdr>
        <w:spacing w:before="0" w:after="0"/>
        <w:rPr>
          <w:rFonts w:ascii="Tahoma" w:eastAsia="Tahoma" w:hAnsi="Tahoma" w:cs="Tahoma"/>
          <w:color w:val="000000"/>
          <w:sz w:val="24"/>
          <w:szCs w:val="24"/>
        </w:rPr>
      </w:pPr>
      <w:r>
        <w:rPr>
          <w:rFonts w:ascii="Tahoma" w:eastAsia="Tahoma" w:hAnsi="Tahoma" w:cs="Tahoma"/>
          <w:color w:val="000000"/>
          <w:sz w:val="24"/>
          <w:szCs w:val="24"/>
        </w:rPr>
        <w:t>Fysiek geweld zonder letsel: schorsing (3–10 weken, exclusief/inclusief trainingen). Tweede keer fysiek herhaald  geweld zonder letsel: royement</w:t>
      </w:r>
    </w:p>
    <w:p w14:paraId="2DD95A1A" w14:textId="77777777" w:rsidR="00CE1513" w:rsidRDefault="00000000">
      <w:pPr>
        <w:numPr>
          <w:ilvl w:val="0"/>
          <w:numId w:val="23"/>
        </w:numPr>
        <w:pBdr>
          <w:top w:val="nil"/>
          <w:left w:val="nil"/>
          <w:bottom w:val="nil"/>
          <w:right w:val="nil"/>
          <w:between w:val="nil"/>
        </w:pBdr>
        <w:spacing w:before="0"/>
        <w:rPr>
          <w:rFonts w:ascii="Tahoma" w:eastAsia="Tahoma" w:hAnsi="Tahoma" w:cs="Tahoma"/>
          <w:color w:val="000000"/>
          <w:sz w:val="24"/>
          <w:szCs w:val="24"/>
        </w:rPr>
      </w:pPr>
      <w:r>
        <w:rPr>
          <w:rFonts w:ascii="Tahoma" w:eastAsia="Tahoma" w:hAnsi="Tahoma" w:cs="Tahoma"/>
          <w:color w:val="000000"/>
          <w:sz w:val="24"/>
          <w:szCs w:val="24"/>
        </w:rPr>
        <w:t>Fysiek geweld met letsel: royement (zero tolerence)</w:t>
      </w:r>
    </w:p>
    <w:p w14:paraId="06626D9E" w14:textId="77777777" w:rsidR="00CE1513" w:rsidRDefault="00000000">
      <w:pPr>
        <w:rPr>
          <w:rFonts w:ascii="Tahoma" w:eastAsia="Tahoma" w:hAnsi="Tahoma" w:cs="Tahoma"/>
          <w:sz w:val="24"/>
          <w:szCs w:val="24"/>
        </w:rPr>
      </w:pPr>
      <w:r>
        <w:rPr>
          <w:rFonts w:ascii="Tahoma" w:eastAsia="Tahoma" w:hAnsi="Tahoma" w:cs="Tahoma"/>
          <w:sz w:val="24"/>
          <w:szCs w:val="24"/>
        </w:rPr>
        <w:t>Een normale/stevige overtreding in het gevecht om de bal valt niet onder deze regels. Een excessieve onbesuisde overtreding, of een incident zonder bal wel.</w:t>
      </w:r>
    </w:p>
    <w:p w14:paraId="0913F588" w14:textId="77777777" w:rsidR="00CE1513" w:rsidRDefault="00000000">
      <w:pPr>
        <w:rPr>
          <w:rFonts w:ascii="Tahoma" w:eastAsia="Tahoma" w:hAnsi="Tahoma" w:cs="Tahoma"/>
          <w:sz w:val="24"/>
          <w:szCs w:val="24"/>
          <w:u w:val="single"/>
        </w:rPr>
      </w:pPr>
      <w:r>
        <w:rPr>
          <w:rFonts w:ascii="Tahoma" w:eastAsia="Tahoma" w:hAnsi="Tahoma" w:cs="Tahoma"/>
          <w:sz w:val="24"/>
          <w:szCs w:val="24"/>
          <w:u w:val="single"/>
        </w:rPr>
        <w:t>Alternatieve sancties</w:t>
      </w:r>
    </w:p>
    <w:p w14:paraId="5DBF1F8C" w14:textId="77777777" w:rsidR="00CE1513" w:rsidRDefault="00000000">
      <w:pPr>
        <w:rPr>
          <w:rFonts w:ascii="Tahoma" w:eastAsia="Tahoma" w:hAnsi="Tahoma" w:cs="Tahoma"/>
          <w:sz w:val="24"/>
          <w:szCs w:val="24"/>
        </w:rPr>
      </w:pPr>
      <w:r>
        <w:rPr>
          <w:rFonts w:ascii="Tahoma" w:eastAsia="Tahoma" w:hAnsi="Tahoma" w:cs="Tahoma"/>
          <w:sz w:val="24"/>
          <w:szCs w:val="24"/>
        </w:rPr>
        <w:t xml:space="preserve">Bij verbaal of fysiek geweld zonder letsel kan ook worden gekozen voor een alternatieve straf in de vorm van verplicht vrijwilligerswerk binnen de vereniging. De tuchtcommissie en het bestuur overwegen ook deze alternatieve sanctie bij het opstellen van een eindbesluit. </w:t>
      </w:r>
    </w:p>
    <w:p w14:paraId="082A2018" w14:textId="77777777" w:rsidR="00CE1513" w:rsidRDefault="00CE1513">
      <w:pPr>
        <w:rPr>
          <w:rFonts w:ascii="Tahoma" w:eastAsia="Tahoma" w:hAnsi="Tahoma" w:cs="Tahoma"/>
          <w:sz w:val="24"/>
          <w:szCs w:val="24"/>
        </w:rPr>
      </w:pPr>
    </w:p>
    <w:p w14:paraId="531DF137" w14:textId="77777777" w:rsidR="00CE1513" w:rsidRDefault="00000000">
      <w:pPr>
        <w:rPr>
          <w:rFonts w:ascii="Tahoma" w:eastAsia="Tahoma" w:hAnsi="Tahoma" w:cs="Tahoma"/>
          <w:sz w:val="24"/>
          <w:szCs w:val="24"/>
          <w:u w:val="single"/>
        </w:rPr>
      </w:pPr>
      <w:r>
        <w:rPr>
          <w:rFonts w:ascii="Tahoma" w:eastAsia="Tahoma" w:hAnsi="Tahoma" w:cs="Tahoma"/>
          <w:sz w:val="24"/>
          <w:szCs w:val="24"/>
          <w:u w:val="single"/>
        </w:rPr>
        <w:lastRenderedPageBreak/>
        <w:t>Beroep</w:t>
      </w:r>
    </w:p>
    <w:p w14:paraId="3EBBA32C" w14:textId="77777777" w:rsidR="00CE1513" w:rsidRDefault="00000000">
      <w:pPr>
        <w:rPr>
          <w:rFonts w:ascii="Tahoma" w:eastAsia="Tahoma" w:hAnsi="Tahoma" w:cs="Tahoma"/>
          <w:sz w:val="24"/>
          <w:szCs w:val="24"/>
        </w:rPr>
      </w:pPr>
      <w:r>
        <w:rPr>
          <w:rFonts w:ascii="Tahoma" w:eastAsia="Tahoma" w:hAnsi="Tahoma" w:cs="Tahoma"/>
          <w:sz w:val="24"/>
          <w:szCs w:val="24"/>
        </w:rPr>
        <w:t>Leden kunnen binnen 14 dagen na besluit beroep aantekenen bij het bestuur. Het bestuur beslist binnen 30 dagen.</w:t>
      </w:r>
    </w:p>
    <w:p w14:paraId="3F6FA0CE" w14:textId="77777777" w:rsidR="00CE1513" w:rsidRDefault="00000000">
      <w:pPr>
        <w:rPr>
          <w:rFonts w:ascii="Tahoma" w:eastAsia="Tahoma" w:hAnsi="Tahoma" w:cs="Tahoma"/>
          <w:sz w:val="24"/>
          <w:szCs w:val="24"/>
          <w:u w:val="single"/>
        </w:rPr>
      </w:pPr>
      <w:r>
        <w:rPr>
          <w:rFonts w:ascii="Tahoma" w:eastAsia="Tahoma" w:hAnsi="Tahoma" w:cs="Tahoma"/>
          <w:sz w:val="24"/>
          <w:szCs w:val="24"/>
          <w:u w:val="single"/>
        </w:rPr>
        <w:t>Slotbepalingen</w:t>
      </w:r>
    </w:p>
    <w:p w14:paraId="3878E62A" w14:textId="77777777" w:rsidR="00CE1513" w:rsidRDefault="00000000">
      <w:pPr>
        <w:rPr>
          <w:rFonts w:ascii="Tahoma" w:eastAsia="Tahoma" w:hAnsi="Tahoma" w:cs="Tahoma"/>
          <w:sz w:val="24"/>
          <w:szCs w:val="24"/>
        </w:rPr>
      </w:pPr>
      <w:r>
        <w:rPr>
          <w:rFonts w:ascii="Tahoma" w:eastAsia="Tahoma" w:hAnsi="Tahoma" w:cs="Tahoma"/>
          <w:sz w:val="24"/>
          <w:szCs w:val="24"/>
        </w:rPr>
        <w:t>Dit reglement is aanvullend op het KNVB-tuchtreglement. Het bestuur behoudt zich het recht voor om in uitzonderlijke gevallen af te wijken van dit reglement.</w:t>
      </w:r>
    </w:p>
    <w:p w14:paraId="11229F3E" w14:textId="77777777" w:rsidR="00CE1513" w:rsidRDefault="00000000">
      <w:pPr>
        <w:rPr>
          <w:rFonts w:ascii="Tahoma" w:eastAsia="Tahoma" w:hAnsi="Tahoma" w:cs="Tahoma"/>
          <w:sz w:val="24"/>
          <w:szCs w:val="24"/>
          <w:u w:val="single"/>
        </w:rPr>
      </w:pPr>
      <w:r>
        <w:rPr>
          <w:rFonts w:ascii="Tahoma" w:eastAsia="Tahoma" w:hAnsi="Tahoma" w:cs="Tahoma"/>
          <w:sz w:val="24"/>
          <w:szCs w:val="24"/>
          <w:u w:val="single"/>
        </w:rPr>
        <w:t>Spelersbegeleiding</w:t>
      </w:r>
    </w:p>
    <w:p w14:paraId="7843DA06" w14:textId="77777777" w:rsidR="00CE1513" w:rsidRDefault="00000000">
      <w:pPr>
        <w:rPr>
          <w:rFonts w:ascii="Tahoma" w:eastAsia="Tahoma" w:hAnsi="Tahoma" w:cs="Tahoma"/>
          <w:sz w:val="24"/>
          <w:szCs w:val="24"/>
        </w:rPr>
      </w:pPr>
      <w:r>
        <w:rPr>
          <w:rFonts w:ascii="Tahoma" w:eastAsia="Tahoma" w:hAnsi="Tahoma" w:cs="Tahoma"/>
          <w:sz w:val="24"/>
          <w:szCs w:val="24"/>
        </w:rPr>
        <w:t>Doelstelling: Bewustwording en gedragsverandering bij leden die betrokken zijn geweest bij geweldsincidenten.</w:t>
      </w:r>
    </w:p>
    <w:p w14:paraId="5E10037A" w14:textId="77777777" w:rsidR="00CE1513" w:rsidRDefault="00000000">
      <w:r>
        <w:rPr>
          <w:rFonts w:ascii="Tahoma" w:eastAsia="Tahoma" w:hAnsi="Tahoma" w:cs="Tahoma"/>
          <w:sz w:val="24"/>
          <w:szCs w:val="24"/>
        </w:rPr>
        <w:t xml:space="preserve">DES Swalmen biedt geen professionele begeleiding. Niemand is echter gebaat bij herhaling van incidenten en eventueel opvolgend royement. Indien gewenst kan in overleg met het bestuur worden bekeken, hoe wij een speler toch enigszins kunnen begeleiden. Neem desgewenst contact op met de secretaris via </w:t>
      </w:r>
      <w:r>
        <w:fldChar w:fldCharType="begin"/>
      </w:r>
      <w:r>
        <w:instrText>HYPERLINK "mailto:secretaris@desswalmen.nl" \h</w:instrText>
      </w:r>
      <w:r>
        <w:fldChar w:fldCharType="separate"/>
      </w:r>
      <w:r>
        <w:rPr>
          <w:rFonts w:ascii="Tahoma" w:eastAsia="Tahoma" w:hAnsi="Tahoma" w:cs="Tahoma"/>
          <w:sz w:val="24"/>
          <w:szCs w:val="24"/>
        </w:rPr>
        <w:t>secretaris@desswalmen.nl</w:t>
      </w:r>
      <w:r>
        <w:fldChar w:fldCharType="end"/>
      </w:r>
    </w:p>
    <w:p w14:paraId="27623D5B" w14:textId="77777777" w:rsidR="00CE1513" w:rsidRDefault="00CE1513">
      <w:pPr>
        <w:rPr>
          <w:rFonts w:ascii="Tahoma" w:eastAsia="Tahoma" w:hAnsi="Tahoma" w:cs="Tahoma"/>
          <w:sz w:val="24"/>
          <w:szCs w:val="24"/>
        </w:rPr>
      </w:pPr>
    </w:p>
    <w:p w14:paraId="7ED8A452" w14:textId="77777777" w:rsidR="00CE1513" w:rsidRDefault="00000000">
      <w:pPr>
        <w:pStyle w:val="Kop2"/>
        <w:numPr>
          <w:ilvl w:val="1"/>
          <w:numId w:val="13"/>
        </w:numPr>
      </w:pPr>
      <w:bookmarkStart w:id="20" w:name="_heading=h.xy5lirpq3eit" w:colFirst="0" w:colLast="0"/>
      <w:bookmarkEnd w:id="20"/>
      <w:r>
        <w:t xml:space="preserve">HYGIENE </w:t>
      </w:r>
    </w:p>
    <w:p w14:paraId="5824DCF1" w14:textId="77777777" w:rsidR="00CE1513" w:rsidRDefault="00000000">
      <w:pPr>
        <w:rPr>
          <w:rFonts w:ascii="Tahoma" w:eastAsia="Tahoma" w:hAnsi="Tahoma" w:cs="Tahoma"/>
          <w:sz w:val="24"/>
          <w:szCs w:val="24"/>
        </w:rPr>
      </w:pPr>
      <w:r>
        <w:rPr>
          <w:rFonts w:ascii="Tahoma" w:eastAsia="Tahoma" w:hAnsi="Tahoma" w:cs="Tahoma"/>
          <w:sz w:val="24"/>
          <w:szCs w:val="24"/>
        </w:rPr>
        <w:t xml:space="preserve">De vereniging adviseert de spelers na afloop van de training en de wedstrijd te douchen. Douchen na de training is hygiënisch. Wie bezweet blijft rondlopen, ruikt niet alleen onfris, maar zorgt ervoor dat het zout via de huid in de spieren kan dringen en dat verhoogt dan weer het risico op blessures. Bovendien verhoogt het ‘doucheplezier’ de teamgeest waarbij positieve gevoelens nogmaals gevierd kunnen worden en slechte snel weggespoeld kunnen worden. De club en trainers kunnen spelers NIET verplichten te douchen. Met kinderen die vanwege geloofsovertuiging of schaamtegevoel niet volledig naakt willen douchen, kunnen in overleg met de trainer nadere afspraken gemaakt worden. Als een speler na afloop van een uitwedstrijd met een andere ouder naar huis rijdt, verzoeken wij de speler te douchen en schone kleren aan te trekken alvorens in de auto te stappen. Trek voetbalschoenen uit en draag gewone schoenen! Zo vermijden we dat het voertuig besmeurd en/of beschadigd wordt. Vanzelfsprekend staat het de chauffeur vrij spelers die bovenstaande aanwijzingen niet volgen de toegang tot hun auto te weigeren. De teamleiders houden eveneens toezicht op opvolging. </w:t>
      </w:r>
    </w:p>
    <w:p w14:paraId="193CECD5" w14:textId="77777777" w:rsidR="00CE1513" w:rsidRDefault="00000000">
      <w:pPr>
        <w:rPr>
          <w:rFonts w:ascii="Tahoma" w:eastAsia="Tahoma" w:hAnsi="Tahoma" w:cs="Tahoma"/>
          <w:sz w:val="24"/>
          <w:szCs w:val="24"/>
        </w:rPr>
      </w:pPr>
      <w:r>
        <w:rPr>
          <w:rFonts w:ascii="Tahoma" w:eastAsia="Tahoma" w:hAnsi="Tahoma" w:cs="Tahoma"/>
          <w:sz w:val="24"/>
          <w:szCs w:val="24"/>
        </w:rPr>
        <w:t xml:space="preserve">Wij verzoeken de ouders hun zoon of dochter dus shampoo, een handdoek en schonen kleren mee te geven. Badslippers worden ten zeerste aanbevolen. Bij thuiswedstrijden is er voor de meisjes een aparte kleed- en doucheruimte gereserveerd. Bij uitwedstrijden dient de leider dit voor aanvang van de wedstrijd af te stemmen met een leider van de te bezoeken vereniging. </w:t>
      </w:r>
    </w:p>
    <w:p w14:paraId="515674B4" w14:textId="77777777" w:rsidR="00CE1513" w:rsidRDefault="00000000">
      <w:pPr>
        <w:pStyle w:val="Kop2"/>
        <w:numPr>
          <w:ilvl w:val="1"/>
          <w:numId w:val="13"/>
        </w:numPr>
      </w:pPr>
      <w:bookmarkStart w:id="21" w:name="_heading=h.7310llyf6t5" w:colFirst="0" w:colLast="0"/>
      <w:bookmarkEnd w:id="21"/>
      <w:r>
        <w:lastRenderedPageBreak/>
        <w:t>VERTROUWENSPERSOON</w:t>
      </w:r>
    </w:p>
    <w:p w14:paraId="7CC8089C" w14:textId="77777777" w:rsidR="00CE1513" w:rsidRDefault="00000000">
      <w:pPr>
        <w:rPr>
          <w:rFonts w:ascii="Tahoma" w:eastAsia="Tahoma" w:hAnsi="Tahoma" w:cs="Tahoma"/>
          <w:sz w:val="24"/>
          <w:szCs w:val="24"/>
        </w:rPr>
      </w:pPr>
      <w:r>
        <w:rPr>
          <w:rFonts w:ascii="Tahoma" w:eastAsia="Tahoma" w:hAnsi="Tahoma" w:cs="Tahoma"/>
          <w:sz w:val="24"/>
          <w:szCs w:val="24"/>
        </w:rPr>
        <w:t>Bij DES is een onafhankelijke vertrouwenspersoon ingesteld. Indien noodzakelijk (extreem pestgedrag, grensoverschrijdend gedrag, (seksuele) intimidatie) en discriminatie kan eventueel anoniem contact worden opgenomen met deze vertrouwenspersoon. De contactgegevens zijn opgenomen op de website van DES Swalmen.</w:t>
      </w:r>
    </w:p>
    <w:p w14:paraId="20FF461B" w14:textId="77777777" w:rsidR="00CE1513" w:rsidRDefault="00CE1513">
      <w:pPr>
        <w:rPr>
          <w:rFonts w:ascii="Tahoma" w:eastAsia="Tahoma" w:hAnsi="Tahoma" w:cs="Tahoma"/>
          <w:sz w:val="24"/>
          <w:szCs w:val="24"/>
        </w:rPr>
      </w:pPr>
    </w:p>
    <w:p w14:paraId="7C312FFA" w14:textId="77777777" w:rsidR="00CE1513" w:rsidRDefault="00000000">
      <w:pPr>
        <w:pStyle w:val="Kop1"/>
        <w:numPr>
          <w:ilvl w:val="1"/>
          <w:numId w:val="2"/>
        </w:numPr>
      </w:pPr>
      <w:bookmarkStart w:id="22" w:name="_heading=h.xxkzqzyifoby" w:colFirst="0" w:colLast="0"/>
      <w:bookmarkEnd w:id="22"/>
      <w:r>
        <w:t xml:space="preserve">LIDMAATSCHAP </w:t>
      </w:r>
    </w:p>
    <w:p w14:paraId="060A968A" w14:textId="77777777" w:rsidR="00CE1513" w:rsidRDefault="00000000">
      <w:pPr>
        <w:pStyle w:val="Kop2"/>
        <w:numPr>
          <w:ilvl w:val="1"/>
          <w:numId w:val="14"/>
        </w:numPr>
      </w:pPr>
      <w:bookmarkStart w:id="23" w:name="_heading=h.x4x3juhdv8ku" w:colFirst="0" w:colLast="0"/>
      <w:bookmarkEnd w:id="23"/>
      <w:r>
        <w:t xml:space="preserve">LEDENADMINSTRATIE </w:t>
      </w:r>
    </w:p>
    <w:p w14:paraId="5F3DE467" w14:textId="77777777" w:rsidR="00CE1513" w:rsidRDefault="00000000">
      <w:pPr>
        <w:rPr>
          <w:rFonts w:ascii="Tahoma" w:eastAsia="Tahoma" w:hAnsi="Tahoma" w:cs="Tahoma"/>
          <w:sz w:val="24"/>
          <w:szCs w:val="24"/>
        </w:rPr>
      </w:pPr>
      <w:r>
        <w:rPr>
          <w:rFonts w:ascii="Tahoma" w:eastAsia="Tahoma" w:hAnsi="Tahoma" w:cs="Tahoma"/>
          <w:sz w:val="24"/>
          <w:szCs w:val="24"/>
        </w:rPr>
        <w:t>De ledenadministratie beheert het ledenbestand. Alle wijzigingen in het lidmaatschap dienen schriftelijk aan de ledenadministratie te worden meegedeeld. De ledenadministratie is via email bereikbaar (</w:t>
      </w:r>
      <w:r>
        <w:fldChar w:fldCharType="begin"/>
      </w:r>
      <w:r>
        <w:instrText>HYPERLINK "mailto:ledenadministratie@desswalmen.nl" \h</w:instrText>
      </w:r>
      <w:r>
        <w:fldChar w:fldCharType="separate"/>
      </w:r>
      <w:r>
        <w:rPr>
          <w:rFonts w:ascii="Tahoma" w:eastAsia="Tahoma" w:hAnsi="Tahoma" w:cs="Tahoma"/>
          <w:color w:val="0000FF"/>
          <w:sz w:val="24"/>
          <w:szCs w:val="24"/>
          <w:u w:val="single"/>
        </w:rPr>
        <w:t>ledenadministratie@desswalmen.nl</w:t>
      </w:r>
      <w:r>
        <w:fldChar w:fldCharType="end"/>
      </w:r>
      <w:r>
        <w:rPr>
          <w:rFonts w:ascii="Tahoma" w:eastAsia="Tahoma" w:hAnsi="Tahoma" w:cs="Tahoma"/>
          <w:sz w:val="24"/>
          <w:szCs w:val="24"/>
        </w:rPr>
        <w:t xml:space="preserve">). </w:t>
      </w:r>
    </w:p>
    <w:p w14:paraId="64702D11" w14:textId="77777777" w:rsidR="00CE1513" w:rsidRDefault="00CE1513">
      <w:pPr>
        <w:rPr>
          <w:rFonts w:ascii="Tahoma" w:eastAsia="Tahoma" w:hAnsi="Tahoma" w:cs="Tahoma"/>
          <w:sz w:val="24"/>
          <w:szCs w:val="24"/>
        </w:rPr>
      </w:pPr>
    </w:p>
    <w:p w14:paraId="3E7DC35C" w14:textId="77777777" w:rsidR="00CE1513" w:rsidRDefault="00000000">
      <w:pPr>
        <w:pStyle w:val="Kop2"/>
        <w:numPr>
          <w:ilvl w:val="1"/>
          <w:numId w:val="14"/>
        </w:numPr>
      </w:pPr>
      <w:bookmarkStart w:id="24" w:name="_heading=h.fsqas9r4e8t6" w:colFirst="0" w:colLast="0"/>
      <w:bookmarkEnd w:id="24"/>
      <w:r>
        <w:t xml:space="preserve">AANMELDING </w:t>
      </w:r>
    </w:p>
    <w:p w14:paraId="79BC869F" w14:textId="77777777" w:rsidR="00CE1513" w:rsidRDefault="00000000">
      <w:pPr>
        <w:rPr>
          <w:rFonts w:ascii="Tahoma" w:eastAsia="Tahoma" w:hAnsi="Tahoma" w:cs="Tahoma"/>
          <w:sz w:val="24"/>
          <w:szCs w:val="24"/>
        </w:rPr>
      </w:pPr>
      <w:r>
        <w:rPr>
          <w:rFonts w:ascii="Tahoma" w:eastAsia="Tahoma" w:hAnsi="Tahoma" w:cs="Tahoma"/>
          <w:sz w:val="24"/>
          <w:szCs w:val="24"/>
        </w:rPr>
        <w:t xml:space="preserve">Aanmeldingsformulier is te downloaden van de website </w:t>
      </w:r>
      <w:r>
        <w:fldChar w:fldCharType="begin"/>
      </w:r>
      <w:r>
        <w:instrText>HYPERLINK "http://www.desswalmen.nl" \h</w:instrText>
      </w:r>
      <w:r>
        <w:fldChar w:fldCharType="separate"/>
      </w:r>
      <w:r>
        <w:rPr>
          <w:rFonts w:ascii="Tahoma" w:eastAsia="Tahoma" w:hAnsi="Tahoma" w:cs="Tahoma"/>
          <w:color w:val="000000"/>
          <w:sz w:val="24"/>
          <w:szCs w:val="24"/>
          <w:u w:val="single"/>
        </w:rPr>
        <w:t>www.desswalmen.nl</w:t>
      </w:r>
      <w:r>
        <w:fldChar w:fldCharType="end"/>
      </w:r>
      <w:r>
        <w:rPr>
          <w:rFonts w:ascii="Tahoma" w:eastAsia="Tahoma" w:hAnsi="Tahoma" w:cs="Tahoma"/>
          <w:sz w:val="24"/>
          <w:szCs w:val="24"/>
        </w:rPr>
        <w:t xml:space="preserve"> </w:t>
      </w:r>
    </w:p>
    <w:p w14:paraId="508578AC" w14:textId="77777777" w:rsidR="00CE1513" w:rsidRDefault="00000000">
      <w:pPr>
        <w:rPr>
          <w:rFonts w:ascii="Tahoma" w:eastAsia="Tahoma" w:hAnsi="Tahoma" w:cs="Tahoma"/>
          <w:sz w:val="24"/>
          <w:szCs w:val="24"/>
        </w:rPr>
      </w:pPr>
      <w:r>
        <w:rPr>
          <w:rFonts w:ascii="Tahoma" w:eastAsia="Tahoma" w:hAnsi="Tahoma" w:cs="Tahoma"/>
          <w:sz w:val="24"/>
          <w:szCs w:val="24"/>
        </w:rPr>
        <w:t xml:space="preserve">Bij het aanmelden van actief voetballende leden worden eenmalig 10 euro inschrijfkosten en de contributie tot aan de eerste incassotermijn in rekening gebracht. </w:t>
      </w:r>
    </w:p>
    <w:p w14:paraId="2B734284" w14:textId="77777777" w:rsidR="00CE1513" w:rsidRDefault="00000000">
      <w:pPr>
        <w:rPr>
          <w:rFonts w:ascii="Tahoma" w:eastAsia="Tahoma" w:hAnsi="Tahoma" w:cs="Tahoma"/>
          <w:sz w:val="24"/>
          <w:szCs w:val="24"/>
        </w:rPr>
      </w:pPr>
      <w:r>
        <w:rPr>
          <w:rFonts w:ascii="Tahoma" w:eastAsia="Tahoma" w:hAnsi="Tahoma" w:cs="Tahoma"/>
          <w:sz w:val="24"/>
          <w:szCs w:val="24"/>
        </w:rPr>
        <w:t xml:space="preserve">Deze kosten dienen PER BANK en automatische incasso te worden voldaan. Voor inschrijving zijn de volgende documenten vereist: </w:t>
      </w:r>
    </w:p>
    <w:p w14:paraId="7FCB883B" w14:textId="77777777" w:rsidR="00CE1513" w:rsidRDefault="00000000">
      <w:pPr>
        <w:numPr>
          <w:ilvl w:val="0"/>
          <w:numId w:val="1"/>
        </w:numPr>
        <w:spacing w:after="0"/>
        <w:rPr>
          <w:rFonts w:ascii="Tahoma" w:eastAsia="Tahoma" w:hAnsi="Tahoma" w:cs="Tahoma"/>
          <w:sz w:val="24"/>
          <w:szCs w:val="24"/>
        </w:rPr>
      </w:pPr>
      <w:r>
        <w:rPr>
          <w:rFonts w:ascii="Tahoma" w:eastAsia="Tahoma" w:hAnsi="Tahoma" w:cs="Tahoma"/>
          <w:sz w:val="24"/>
          <w:szCs w:val="24"/>
        </w:rPr>
        <w:t>Inschrijfformulier</w:t>
      </w:r>
    </w:p>
    <w:p w14:paraId="3E364E2C" w14:textId="77777777" w:rsidR="00CE1513" w:rsidRDefault="00000000">
      <w:pPr>
        <w:numPr>
          <w:ilvl w:val="0"/>
          <w:numId w:val="1"/>
        </w:numPr>
        <w:spacing w:before="0" w:after="0"/>
        <w:rPr>
          <w:rFonts w:ascii="Tahoma" w:eastAsia="Tahoma" w:hAnsi="Tahoma" w:cs="Tahoma"/>
          <w:sz w:val="24"/>
          <w:szCs w:val="24"/>
        </w:rPr>
      </w:pPr>
      <w:r>
        <w:rPr>
          <w:rFonts w:ascii="Tahoma" w:eastAsia="Tahoma" w:hAnsi="Tahoma" w:cs="Tahoma"/>
          <w:sz w:val="24"/>
          <w:szCs w:val="24"/>
        </w:rPr>
        <w:t xml:space="preserve">Machtiging incasso contributie  </w:t>
      </w:r>
    </w:p>
    <w:p w14:paraId="4461C8DF" w14:textId="77777777" w:rsidR="00CE1513" w:rsidRDefault="00000000">
      <w:pPr>
        <w:numPr>
          <w:ilvl w:val="0"/>
          <w:numId w:val="1"/>
        </w:numPr>
        <w:spacing w:before="0"/>
        <w:rPr>
          <w:rFonts w:ascii="Tahoma" w:eastAsia="Tahoma" w:hAnsi="Tahoma" w:cs="Tahoma"/>
          <w:sz w:val="24"/>
          <w:szCs w:val="24"/>
        </w:rPr>
      </w:pPr>
      <w:r>
        <w:rPr>
          <w:rFonts w:ascii="Tahoma" w:eastAsia="Tahoma" w:hAnsi="Tahoma" w:cs="Tahoma"/>
          <w:sz w:val="24"/>
          <w:szCs w:val="24"/>
        </w:rPr>
        <w:t xml:space="preserve">Vrijwilligersformulier  </w:t>
      </w:r>
    </w:p>
    <w:p w14:paraId="7663F983" w14:textId="77777777" w:rsidR="00CE1513" w:rsidRDefault="00000000">
      <w:pPr>
        <w:rPr>
          <w:rFonts w:ascii="Tahoma" w:eastAsia="Tahoma" w:hAnsi="Tahoma" w:cs="Tahoma"/>
          <w:sz w:val="24"/>
          <w:szCs w:val="24"/>
        </w:rPr>
      </w:pPr>
      <w:r>
        <w:rPr>
          <w:rFonts w:ascii="Tahoma" w:eastAsia="Tahoma" w:hAnsi="Tahoma" w:cs="Tahoma"/>
          <w:sz w:val="24"/>
          <w:szCs w:val="24"/>
        </w:rPr>
        <w:t>Indien geen automatische incasso wordt verstrekt zullen administratiekosten berekend worden. Zie de contributieregels.</w:t>
      </w:r>
    </w:p>
    <w:p w14:paraId="74680302" w14:textId="77777777" w:rsidR="00CE1513" w:rsidRDefault="00CE1513">
      <w:pPr>
        <w:rPr>
          <w:rFonts w:ascii="Tahoma" w:eastAsia="Tahoma" w:hAnsi="Tahoma" w:cs="Tahoma"/>
          <w:sz w:val="24"/>
          <w:szCs w:val="24"/>
        </w:rPr>
      </w:pPr>
    </w:p>
    <w:p w14:paraId="55485DA2" w14:textId="77777777" w:rsidR="00CE1513" w:rsidRDefault="00000000">
      <w:pPr>
        <w:pStyle w:val="Kop2"/>
        <w:numPr>
          <w:ilvl w:val="1"/>
          <w:numId w:val="14"/>
        </w:numPr>
      </w:pPr>
      <w:bookmarkStart w:id="25" w:name="_heading=h.o3kvdm3rjwjy" w:colFirst="0" w:colLast="0"/>
      <w:bookmarkEnd w:id="25"/>
      <w:r>
        <w:t xml:space="preserve">OVERSCHRIJVINGEN VAN DES NAAR EEN ANDERE CLUB </w:t>
      </w:r>
    </w:p>
    <w:p w14:paraId="543CFE12" w14:textId="77777777" w:rsidR="00CE1513" w:rsidRDefault="00000000">
      <w:pPr>
        <w:rPr>
          <w:rFonts w:ascii="Tahoma" w:eastAsia="Tahoma" w:hAnsi="Tahoma" w:cs="Tahoma"/>
          <w:sz w:val="24"/>
          <w:szCs w:val="24"/>
        </w:rPr>
      </w:pPr>
      <w:r>
        <w:rPr>
          <w:rFonts w:ascii="Tahoma" w:eastAsia="Tahoma" w:hAnsi="Tahoma" w:cs="Tahoma"/>
          <w:sz w:val="24"/>
          <w:szCs w:val="24"/>
        </w:rPr>
        <w:t xml:space="preserve">Om bij een andere vereniging te kunnen voetballen moeten spelers vanaf 12 jaar overschrijving bij de KNVB aanvragen. Bij de vereniging waar de speler naar toe gaat, moet hij/zij een overschrijvingsformulier halen. Dit formulier moet ingevuld bij de ledenadministratie worden ingeleverd. De ledenadministratie zal voor akkoord tekenen, zodra het lid aan alle verplichtingen (bv. betaling achterstallige contributie </w:t>
      </w:r>
      <w:r>
        <w:rPr>
          <w:rFonts w:ascii="Tahoma" w:eastAsia="Tahoma" w:hAnsi="Tahoma" w:cs="Tahoma"/>
          <w:sz w:val="24"/>
          <w:szCs w:val="24"/>
        </w:rPr>
        <w:lastRenderedPageBreak/>
        <w:t xml:space="preserve">of teruggave kleding en/of materialen in bruikleen) jegens de club heeft voldaan. Bij de ondertekening krijgt de speler van de ledenadministratie zowel de Ledenmutatiekaart als de spelerspas. Met het overschrijvingsformulier, de Ledenmutatiekaart en de spelerspas kan de speler zich bij een nieuwe club inschrijven. Deze vereniging moet er voor zorgen, dat alle stukken voor sluiting van de overschrijvingsperiode bij de KNVB zijn. Ook pupillen (leden t/m 12 jaar) hebben een overschrijving nodig. Bij de club, die ze willen verlaten moeten ze een verklaring "speelgerechtigheid pupillen" vragen. Met deze verklaring geeft de te verlaten vereniging aan, dat de speler aan zijn (financiële) verplichtingen heeft voldaan. Bij deze verklaring krijgt de speler ook de overschrijvingskaart en de spelerspas mee. Met deze stukken gaat de speler naar de nieuwe vereniging die deze naar de KNVB zendt. Aanpassen in: “Het overschrijven van lidmaatschap naar een andere vereniging dient vóór 1 juni bij de ledenadministratie te zijn gemeld. Wordt dit ná 1 juni gemeld, dan wordt de helft van het contributiegeld alsnog verrekend. Dit ter dekking diverse kosten, zoals speler- en teamaanmelding bij de KNVB, en de potentiële impact op samenstelling van teams. </w:t>
      </w:r>
    </w:p>
    <w:p w14:paraId="42EBD9CC" w14:textId="77777777" w:rsidR="00CE1513" w:rsidRDefault="00CE1513">
      <w:pPr>
        <w:rPr>
          <w:rFonts w:ascii="Tahoma" w:eastAsia="Tahoma" w:hAnsi="Tahoma" w:cs="Tahoma"/>
          <w:sz w:val="24"/>
          <w:szCs w:val="24"/>
        </w:rPr>
      </w:pPr>
    </w:p>
    <w:p w14:paraId="6D0F381B" w14:textId="77777777" w:rsidR="00CE1513" w:rsidRDefault="00000000">
      <w:pPr>
        <w:pStyle w:val="Kop2"/>
        <w:numPr>
          <w:ilvl w:val="1"/>
          <w:numId w:val="14"/>
        </w:numPr>
      </w:pPr>
      <w:bookmarkStart w:id="26" w:name="_heading=h.uuh5gc305uie" w:colFirst="0" w:colLast="0"/>
      <w:bookmarkEnd w:id="26"/>
      <w:r>
        <w:t xml:space="preserve">WIJZIGING </w:t>
      </w:r>
    </w:p>
    <w:p w14:paraId="7BE84B35" w14:textId="77777777" w:rsidR="00CE1513" w:rsidRDefault="00000000">
      <w:pPr>
        <w:rPr>
          <w:rFonts w:ascii="Tahoma" w:eastAsia="Tahoma" w:hAnsi="Tahoma" w:cs="Tahoma"/>
          <w:sz w:val="24"/>
          <w:szCs w:val="24"/>
        </w:rPr>
      </w:pPr>
      <w:r>
        <w:rPr>
          <w:rFonts w:ascii="Tahoma" w:eastAsia="Tahoma" w:hAnsi="Tahoma" w:cs="Tahoma"/>
          <w:sz w:val="24"/>
          <w:szCs w:val="24"/>
        </w:rPr>
        <w:t>Adreswijzigingen/E-mailadreswijzigingen in combinatie met andere wijzigingen in de persoonlijke gegevens kunnen per e-mail worden doorgegeven aan de ledenadministratie (</w:t>
      </w:r>
      <w:r>
        <w:fldChar w:fldCharType="begin"/>
      </w:r>
      <w:r>
        <w:instrText>HYPERLINK "mailto:ledenadministratie@desswalmen.nl" \h</w:instrText>
      </w:r>
      <w:r>
        <w:fldChar w:fldCharType="separate"/>
      </w:r>
      <w:r>
        <w:rPr>
          <w:rFonts w:ascii="Tahoma" w:eastAsia="Tahoma" w:hAnsi="Tahoma" w:cs="Tahoma"/>
          <w:color w:val="0000FF"/>
          <w:sz w:val="24"/>
          <w:szCs w:val="24"/>
          <w:u w:val="single"/>
        </w:rPr>
        <w:t>ledenadministratie@desswalmen.nl</w:t>
      </w:r>
      <w:r>
        <w:fldChar w:fldCharType="end"/>
      </w:r>
      <w:r>
        <w:rPr>
          <w:rFonts w:ascii="Tahoma" w:eastAsia="Tahoma" w:hAnsi="Tahoma" w:cs="Tahoma"/>
          <w:sz w:val="24"/>
          <w:szCs w:val="24"/>
        </w:rPr>
        <w:t xml:space="preserve">). </w:t>
      </w:r>
    </w:p>
    <w:p w14:paraId="199A2392" w14:textId="77777777" w:rsidR="00CE1513" w:rsidRDefault="00CE1513">
      <w:pPr>
        <w:rPr>
          <w:rFonts w:ascii="Tahoma" w:eastAsia="Tahoma" w:hAnsi="Tahoma" w:cs="Tahoma"/>
          <w:sz w:val="24"/>
          <w:szCs w:val="24"/>
        </w:rPr>
      </w:pPr>
    </w:p>
    <w:p w14:paraId="4953607F" w14:textId="77777777" w:rsidR="00CE1513" w:rsidRDefault="00000000">
      <w:pPr>
        <w:pStyle w:val="Kop2"/>
        <w:numPr>
          <w:ilvl w:val="1"/>
          <w:numId w:val="14"/>
        </w:numPr>
      </w:pPr>
      <w:bookmarkStart w:id="27" w:name="_heading=h.xhq37y4xuy1o" w:colFirst="0" w:colLast="0"/>
      <w:bookmarkEnd w:id="27"/>
      <w:r>
        <w:t xml:space="preserve">OPZEGGING </w:t>
      </w:r>
    </w:p>
    <w:p w14:paraId="1EA9B46B" w14:textId="77777777" w:rsidR="00CE1513" w:rsidRDefault="00000000">
      <w:pPr>
        <w:rPr>
          <w:rFonts w:ascii="Tahoma" w:eastAsia="Tahoma" w:hAnsi="Tahoma" w:cs="Tahoma"/>
          <w:sz w:val="24"/>
          <w:szCs w:val="24"/>
        </w:rPr>
      </w:pPr>
      <w:r>
        <w:rPr>
          <w:rFonts w:ascii="Tahoma" w:eastAsia="Tahoma" w:hAnsi="Tahoma" w:cs="Tahoma"/>
          <w:sz w:val="24"/>
          <w:szCs w:val="24"/>
        </w:rPr>
        <w:t>Uiteraard vinden we dat jammer, maar het kan natuurlijk altijd gebeuren dat een speler geen zin meer heeft om te voetballen. Senioren en junioren, die aan het einde van het voetbal seizoen willen stoppen, moeten dit voor 1 juni van het jaar schriftelijk of per e-mail aan de ledenadministratie (</w:t>
      </w:r>
      <w:r>
        <w:fldChar w:fldCharType="begin"/>
      </w:r>
      <w:r>
        <w:instrText>HYPERLINK "mailto:ledenadministratie@desswalmen.nl" \h</w:instrText>
      </w:r>
      <w:r>
        <w:fldChar w:fldCharType="separate"/>
      </w:r>
      <w:r>
        <w:rPr>
          <w:rFonts w:ascii="Tahoma" w:eastAsia="Tahoma" w:hAnsi="Tahoma" w:cs="Tahoma"/>
          <w:color w:val="0000FF"/>
          <w:sz w:val="24"/>
          <w:szCs w:val="24"/>
          <w:u w:val="single"/>
        </w:rPr>
        <w:t>ledenadministratie@desswalmen.nl</w:t>
      </w:r>
      <w:r>
        <w:fldChar w:fldCharType="end"/>
      </w:r>
      <w:r>
        <w:rPr>
          <w:rFonts w:ascii="Tahoma" w:eastAsia="Tahoma" w:hAnsi="Tahoma" w:cs="Tahoma"/>
          <w:sz w:val="24"/>
          <w:szCs w:val="24"/>
        </w:rPr>
        <w:t xml:space="preserve"> ) mededelen. </w:t>
      </w:r>
    </w:p>
    <w:p w14:paraId="6F7B1CE6" w14:textId="77777777" w:rsidR="00CE1513" w:rsidRDefault="00000000">
      <w:pPr>
        <w:rPr>
          <w:rFonts w:ascii="Tahoma" w:eastAsia="Tahoma" w:hAnsi="Tahoma" w:cs="Tahoma"/>
          <w:b/>
          <w:bCs/>
          <w:sz w:val="24"/>
          <w:szCs w:val="24"/>
        </w:rPr>
      </w:pPr>
      <w:r>
        <w:rPr>
          <w:rFonts w:ascii="Tahoma" w:eastAsia="Tahoma" w:hAnsi="Tahoma" w:cs="Tahoma"/>
          <w:b/>
          <w:bCs/>
          <w:sz w:val="24"/>
          <w:szCs w:val="24"/>
        </w:rPr>
        <w:t>Een opzegging gedaan bij of via de leider, trainer of coördinator is dus niet voldoende !</w:t>
      </w:r>
    </w:p>
    <w:p w14:paraId="61108DF3" w14:textId="77777777" w:rsidR="00CE1513" w:rsidRPr="00E55542" w:rsidRDefault="00000000">
      <w:pPr>
        <w:rPr>
          <w:rFonts w:ascii="Tahoma" w:eastAsia="Tahoma" w:hAnsi="Tahoma" w:cs="Tahoma"/>
          <w:sz w:val="24"/>
          <w:szCs w:val="24"/>
        </w:rPr>
      </w:pPr>
      <w:r w:rsidRPr="00E55542">
        <w:rPr>
          <w:rFonts w:ascii="Tahoma" w:eastAsia="Tahoma" w:hAnsi="Tahoma" w:cs="Tahoma"/>
          <w:sz w:val="24"/>
          <w:szCs w:val="24"/>
        </w:rPr>
        <w:t>Let op: de uiterste datum voor kosteloos opzeggen is 1 juni. Bij afmeldingen na deze datum gelden de volgende regels:</w:t>
      </w:r>
    </w:p>
    <w:p w14:paraId="5322A0C8" w14:textId="77777777" w:rsidR="00CE1513" w:rsidRPr="00E55542" w:rsidRDefault="00000000">
      <w:pPr>
        <w:numPr>
          <w:ilvl w:val="0"/>
          <w:numId w:val="28"/>
        </w:numPr>
        <w:spacing w:after="0"/>
        <w:rPr>
          <w:rFonts w:ascii="Tahoma" w:eastAsia="Tahoma" w:hAnsi="Tahoma" w:cs="Tahoma"/>
          <w:sz w:val="24"/>
          <w:szCs w:val="24"/>
        </w:rPr>
      </w:pPr>
      <w:r w:rsidRPr="00E55542">
        <w:rPr>
          <w:rFonts w:ascii="Tahoma" w:eastAsia="Tahoma" w:hAnsi="Tahoma" w:cs="Tahoma"/>
          <w:sz w:val="24"/>
          <w:szCs w:val="24"/>
        </w:rPr>
        <w:t>Afmelden tussen 1 juni en uiterlijk 31 december: Restitutie van de helft van de jaarcontributie, met aftrek van de € 15,- die de club verplicht betaalt voor het KNVB-lidmaatschap.</w:t>
      </w:r>
    </w:p>
    <w:p w14:paraId="727EFC02" w14:textId="77777777" w:rsidR="00CE1513" w:rsidRPr="00E55542" w:rsidRDefault="00000000">
      <w:pPr>
        <w:numPr>
          <w:ilvl w:val="0"/>
          <w:numId w:val="28"/>
        </w:numPr>
        <w:spacing w:before="0"/>
        <w:rPr>
          <w:rFonts w:ascii="Tahoma" w:eastAsia="Tahoma" w:hAnsi="Tahoma" w:cs="Tahoma"/>
          <w:sz w:val="24"/>
          <w:szCs w:val="24"/>
        </w:rPr>
      </w:pPr>
      <w:r w:rsidRPr="00E55542">
        <w:rPr>
          <w:rFonts w:ascii="Tahoma" w:eastAsia="Tahoma" w:hAnsi="Tahoma" w:cs="Tahoma"/>
          <w:sz w:val="24"/>
          <w:szCs w:val="24"/>
        </w:rPr>
        <w:t>Afmelden na 31 december: Er is geen restitutie van de jaarcontributie.</w:t>
      </w:r>
    </w:p>
    <w:p w14:paraId="0C96D363" w14:textId="77777777" w:rsidR="00CE1513" w:rsidRDefault="00000000">
      <w:pPr>
        <w:pStyle w:val="Kop2"/>
        <w:numPr>
          <w:ilvl w:val="1"/>
          <w:numId w:val="14"/>
        </w:numPr>
      </w:pPr>
      <w:bookmarkStart w:id="28" w:name="_heading=h.52rmx347a0wt" w:colFirst="0" w:colLast="0"/>
      <w:bookmarkEnd w:id="28"/>
      <w:r>
        <w:lastRenderedPageBreak/>
        <w:t xml:space="preserve">VERZEKERING </w:t>
      </w:r>
    </w:p>
    <w:p w14:paraId="11383DC8"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Alle leden van DES zijn tevens lid van de KNVB (Koninklijke Nederlandse Voetbalbond). De bond heeft voor al haar leden een collectieve paraplu ongevallenverzekering afgesloten. </w:t>
      </w:r>
    </w:p>
    <w:p w14:paraId="35A6D9B4"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Indien de eigen verzekeringen zoals, ziektekostenverzekering en ongevallenverzekering de geleden schade en/of kosten niet vergoed kan men een beroep doen op de verzekering van de KNVB (AON). Het wil niet zeggen dat er dan automatisch vergoeding zal plaatsvinden. </w:t>
      </w:r>
      <w:r>
        <w:rPr>
          <w:rFonts w:ascii="Tahoma" w:eastAsia="Tahoma" w:hAnsi="Tahoma" w:cs="Tahoma"/>
          <w:b/>
          <w:bCs/>
          <w:color w:val="000000"/>
          <w:sz w:val="24"/>
          <w:szCs w:val="24"/>
        </w:rPr>
        <w:t xml:space="preserve">Belangrijk is dat het ongeval/schade eerst bij de eigen verzekering wordt gemeld. </w:t>
      </w:r>
      <w:r>
        <w:rPr>
          <w:rFonts w:ascii="Tahoma" w:eastAsia="Tahoma" w:hAnsi="Tahoma" w:cs="Tahoma"/>
          <w:b/>
          <w:bCs/>
          <w:color w:val="000000"/>
          <w:sz w:val="24"/>
          <w:szCs w:val="24"/>
        </w:rPr>
        <w:br/>
      </w:r>
    </w:p>
    <w:p w14:paraId="5CFAA322" w14:textId="77777777" w:rsidR="00CE1513" w:rsidRDefault="00000000">
      <w:pPr>
        <w:numPr>
          <w:ilvl w:val="0"/>
          <w:numId w:val="11"/>
        </w:num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Het betreft alle geregistreerde leden van de sectie amateurvoetbal van de KNVB, zoals senioren, junioren en pupillen, (assistent-) scheidsrechters, consuls, bestuurs- en commissieleden, jeugdleiders en overige vrijwilligers. </w:t>
      </w:r>
    </w:p>
    <w:p w14:paraId="165139E7" w14:textId="77777777" w:rsidR="00CE1513" w:rsidRDefault="00000000">
      <w:pPr>
        <w:numPr>
          <w:ilvl w:val="0"/>
          <w:numId w:val="11"/>
        </w:num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Vrijwilligers (niet-leden) bij het verrichten van incidentele werkzaamheden/diensten, zonder dat sprake is van werkzaamheden / diensten in het kader van een door betrokkenen aanvaarde, structurele functie. </w:t>
      </w:r>
    </w:p>
    <w:p w14:paraId="452711A2" w14:textId="77777777" w:rsidR="00CE1513" w:rsidRDefault="00000000">
      <w:pPr>
        <w:numPr>
          <w:ilvl w:val="0"/>
          <w:numId w:val="11"/>
        </w:num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(Assistent-) scheidsrechters tijdens deelname aan activiteiten georganiseerd voor de COVS en/of aangesloten scheidsrechtersverenigingen en trainingen. </w:t>
      </w:r>
    </w:p>
    <w:p w14:paraId="06DC4EF8" w14:textId="77777777" w:rsidR="00CE1513" w:rsidRDefault="00000000">
      <w:pPr>
        <w:numPr>
          <w:ilvl w:val="0"/>
          <w:numId w:val="11"/>
        </w:num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Niet leden wanneer deze deelnemen aan een activiteit van de vereniging gericht op ledenwerving. Een en ander onder de voorwaarde dat de NAW gegevens van deze personen geregistreerd zijn. Hiervoor wordt bij DES Swalmen voorafgaande aan de activiteit een aanmeldingsformulier ingevuld en opgestuurd naar de ledenadministratie. Nadat is aangegeven dat men lid wil worden van de vereniging zal het aanmeldingsformulier verder verwerkt worden door de ledenadministratie.</w:t>
      </w:r>
    </w:p>
    <w:p w14:paraId="4CCE2EC6" w14:textId="77777777" w:rsidR="00CE1513" w:rsidRDefault="00000000">
      <w:pPr>
        <w:numPr>
          <w:ilvl w:val="0"/>
          <w:numId w:val="11"/>
        </w:num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Leden zijn verzekerd tijdens: alle activiteiten, dus niet alleen de deelname aan trainingen of wedstrijden, maar ook alle overige activiteiten die het algemeen belang van de vereniging dienen , de reis naar of van dergelijke activiteiten, mits gereisd wordt via de kortste weg en zonder onderbrekingen Meer informatie over de verzekering of schadeformulieren kunnen bij het secretariaat (secretaris@desswalmen.nl) worden aangevraagd. Bij ongevallen en/of schades dient men het voorval </w:t>
      </w:r>
      <w:r>
        <w:rPr>
          <w:rFonts w:ascii="Tahoma" w:eastAsia="Tahoma" w:hAnsi="Tahoma" w:cs="Tahoma"/>
          <w:b/>
          <w:bCs/>
          <w:color w:val="000000"/>
          <w:sz w:val="24"/>
          <w:szCs w:val="24"/>
        </w:rPr>
        <w:t xml:space="preserve">altijd </w:t>
      </w:r>
      <w:r>
        <w:rPr>
          <w:rFonts w:ascii="Tahoma" w:eastAsia="Tahoma" w:hAnsi="Tahoma" w:cs="Tahoma"/>
          <w:color w:val="000000"/>
          <w:sz w:val="24"/>
          <w:szCs w:val="24"/>
        </w:rPr>
        <w:t>te melden aan de eigen verzekering.</w:t>
      </w:r>
    </w:p>
    <w:p w14:paraId="1CE541FD" w14:textId="77777777" w:rsidR="00CE1513" w:rsidRDefault="00CE1513">
      <w:pPr>
        <w:pBdr>
          <w:top w:val="nil"/>
          <w:left w:val="nil"/>
          <w:bottom w:val="nil"/>
          <w:right w:val="nil"/>
          <w:between w:val="nil"/>
        </w:pBdr>
        <w:spacing w:before="0" w:after="0" w:line="240" w:lineRule="auto"/>
        <w:ind w:left="720"/>
        <w:rPr>
          <w:rFonts w:ascii="Tahoma" w:eastAsia="Tahoma" w:hAnsi="Tahoma" w:cs="Tahoma"/>
          <w:color w:val="000000"/>
          <w:sz w:val="24"/>
          <w:szCs w:val="24"/>
        </w:rPr>
      </w:pPr>
    </w:p>
    <w:p w14:paraId="22215B82"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Het is belangrijk dat als U of uw zoon/dochter heeft een blessure opgelopen, waarbij een beroep moest worden gedaan op medische zorg zoals, ziekenhuis, fysiotherapeut etc. voor het indienen van kosten die niet worden vergoed door de zorgverzekering de juiste procedure wordt gevolgd, dit om het proces soepel te laten verlopen.</w:t>
      </w:r>
      <w:r>
        <w:rPr>
          <w:rFonts w:ascii="Tahoma" w:eastAsia="Tahoma" w:hAnsi="Tahoma" w:cs="Tahoma"/>
          <w:color w:val="000000"/>
          <w:sz w:val="24"/>
          <w:szCs w:val="24"/>
        </w:rPr>
        <w:br/>
      </w:r>
      <w:r>
        <w:rPr>
          <w:rFonts w:ascii="Tahoma" w:eastAsia="Tahoma" w:hAnsi="Tahoma" w:cs="Tahoma"/>
          <w:color w:val="000000"/>
          <w:sz w:val="24"/>
          <w:szCs w:val="24"/>
        </w:rPr>
        <w:br/>
        <w:t xml:space="preserve">Voor de kosten van medische zorg, die niet vergoed worden door uw zorgverzekering, heeft de KNVB collectieve verzekering de zogenaamde parapluverzekering afgesloten bij AON en wordt deze uitgevoerd door Hienfeld assuradeuren. </w:t>
      </w:r>
      <w:r>
        <w:rPr>
          <w:rFonts w:ascii="Tahoma" w:eastAsia="Tahoma" w:hAnsi="Tahoma" w:cs="Tahoma"/>
          <w:color w:val="000000"/>
          <w:sz w:val="24"/>
          <w:szCs w:val="24"/>
        </w:rPr>
        <w:br/>
        <w:t>Voor het indienen van bovengenoemde medische kosten bij Hienfeld zullen de volgende stappen ondernomen moeten worden zie onderstaand stappenplan:</w:t>
      </w:r>
    </w:p>
    <w:p w14:paraId="74C04079" w14:textId="77777777" w:rsidR="00CE1513" w:rsidRDefault="00000000">
      <w:pPr>
        <w:rPr>
          <w:rFonts w:ascii="Tahoma" w:eastAsia="Tahoma" w:hAnsi="Tahoma" w:cs="Tahoma"/>
          <w:sz w:val="24"/>
          <w:szCs w:val="24"/>
        </w:rPr>
      </w:pPr>
      <w:r>
        <w:rPr>
          <w:rFonts w:ascii="Tahoma" w:eastAsia="Tahoma" w:hAnsi="Tahoma" w:cs="Tahoma"/>
          <w:b/>
          <w:bCs/>
          <w:sz w:val="24"/>
          <w:szCs w:val="24"/>
        </w:rPr>
        <w:lastRenderedPageBreak/>
        <w:t>Stappenplan:</w:t>
      </w:r>
      <w:r>
        <w:rPr>
          <w:rFonts w:ascii="Tahoma" w:eastAsia="Tahoma" w:hAnsi="Tahoma" w:cs="Tahoma"/>
          <w:sz w:val="24"/>
          <w:szCs w:val="24"/>
        </w:rPr>
        <w:br/>
        <w:t>Speler stelt zich onder medische behandeling en hiervoor is de eigen zorgverzekering van toepassing, melding aan eigen zorgverzekering regelen.</w:t>
      </w:r>
    </w:p>
    <w:p w14:paraId="0E764F48" w14:textId="77777777" w:rsidR="00CE1513" w:rsidRDefault="00000000">
      <w:pPr>
        <w:numPr>
          <w:ilvl w:val="0"/>
          <w:numId w:val="20"/>
        </w:numPr>
        <w:spacing w:before="280" w:after="0" w:line="240" w:lineRule="auto"/>
        <w:rPr>
          <w:rFonts w:ascii="Tahoma" w:eastAsia="Tahoma" w:hAnsi="Tahoma" w:cs="Tahoma"/>
          <w:sz w:val="24"/>
          <w:szCs w:val="24"/>
        </w:rPr>
      </w:pPr>
      <w:r>
        <w:rPr>
          <w:rFonts w:ascii="Tahoma" w:eastAsia="Tahoma" w:hAnsi="Tahoma" w:cs="Tahoma"/>
          <w:sz w:val="24"/>
          <w:szCs w:val="24"/>
        </w:rPr>
        <w:t>In voorkomend geval wordt het eigen risico eerst opgesoupeerd.</w:t>
      </w:r>
    </w:p>
    <w:p w14:paraId="6BCC313B" w14:textId="77777777" w:rsidR="00CE1513" w:rsidRDefault="00000000">
      <w:pPr>
        <w:numPr>
          <w:ilvl w:val="0"/>
          <w:numId w:val="20"/>
        </w:numPr>
        <w:spacing w:before="0" w:after="0" w:line="240" w:lineRule="auto"/>
        <w:rPr>
          <w:rFonts w:ascii="Tahoma" w:eastAsia="Tahoma" w:hAnsi="Tahoma" w:cs="Tahoma"/>
          <w:sz w:val="24"/>
          <w:szCs w:val="24"/>
        </w:rPr>
      </w:pPr>
      <w:r>
        <w:rPr>
          <w:rFonts w:ascii="Tahoma" w:eastAsia="Tahoma" w:hAnsi="Tahoma" w:cs="Tahoma"/>
          <w:sz w:val="24"/>
          <w:szCs w:val="24"/>
        </w:rPr>
        <w:t>Daarna zal de zorgverzekering zaken gaan dekken, dit alles ligt wel aan de aanvullende verzekering.</w:t>
      </w:r>
    </w:p>
    <w:p w14:paraId="1389877E" w14:textId="77777777" w:rsidR="00CE1513" w:rsidRDefault="00000000">
      <w:pPr>
        <w:numPr>
          <w:ilvl w:val="0"/>
          <w:numId w:val="20"/>
        </w:numPr>
        <w:spacing w:before="0" w:after="0" w:line="240" w:lineRule="auto"/>
        <w:rPr>
          <w:rFonts w:ascii="Tahoma" w:eastAsia="Tahoma" w:hAnsi="Tahoma" w:cs="Tahoma"/>
          <w:sz w:val="24"/>
          <w:szCs w:val="24"/>
        </w:rPr>
      </w:pPr>
      <w:r>
        <w:rPr>
          <w:rFonts w:ascii="Tahoma" w:eastAsia="Tahoma" w:hAnsi="Tahoma" w:cs="Tahoma"/>
          <w:sz w:val="24"/>
          <w:szCs w:val="24"/>
        </w:rPr>
        <w:t>Indien de eigen zorgverzekering en/of aanvullende verzekering het niet meer dekt, dus altijd eerst de nota’s aanbieden bij eigen zorgverzekering, dan kan er gebruik gemaakt worden van de collectieve verzekering van de KNVB. Dus eerst het bericht van de eigen zorgverzekering afwachten en deze beslissing meesturen met het schadeformulier.</w:t>
      </w:r>
    </w:p>
    <w:p w14:paraId="1E1FA559" w14:textId="77777777" w:rsidR="00CE1513" w:rsidRDefault="00000000">
      <w:pPr>
        <w:numPr>
          <w:ilvl w:val="0"/>
          <w:numId w:val="20"/>
        </w:numPr>
        <w:spacing w:before="0" w:after="0" w:line="240" w:lineRule="auto"/>
        <w:rPr>
          <w:rFonts w:ascii="Tahoma" w:eastAsia="Tahoma" w:hAnsi="Tahoma" w:cs="Tahoma"/>
          <w:sz w:val="24"/>
          <w:szCs w:val="24"/>
        </w:rPr>
      </w:pPr>
      <w:r>
        <w:rPr>
          <w:rFonts w:ascii="Tahoma" w:eastAsia="Tahoma" w:hAnsi="Tahoma" w:cs="Tahoma"/>
          <w:sz w:val="24"/>
          <w:szCs w:val="24"/>
        </w:rPr>
        <w:t xml:space="preserve">Hiervoor dient het schadeformulier door speler/ouder te worden ingevuld. </w:t>
      </w:r>
      <w:r>
        <w:rPr>
          <w:rFonts w:ascii="Tahoma" w:eastAsia="Tahoma" w:hAnsi="Tahoma" w:cs="Tahoma"/>
          <w:b/>
          <w:bCs/>
          <w:sz w:val="24"/>
          <w:szCs w:val="24"/>
        </w:rPr>
        <w:t>Het schadeformulier vraagt ook om diverse door het bestuur aan te leveren documenten. Neem hiervoor contact op met de secretaris via secretaris@desswalmen.nl</w:t>
      </w:r>
    </w:p>
    <w:p w14:paraId="3F170021" w14:textId="77777777" w:rsidR="00CE1513" w:rsidRDefault="00000000">
      <w:pPr>
        <w:numPr>
          <w:ilvl w:val="0"/>
          <w:numId w:val="20"/>
        </w:numPr>
        <w:spacing w:before="0" w:after="280" w:line="240" w:lineRule="auto"/>
        <w:rPr>
          <w:rFonts w:ascii="Tahoma" w:eastAsia="Tahoma" w:hAnsi="Tahoma" w:cs="Tahoma"/>
          <w:sz w:val="24"/>
          <w:szCs w:val="24"/>
        </w:rPr>
      </w:pPr>
      <w:r>
        <w:rPr>
          <w:rFonts w:ascii="Tahoma" w:eastAsia="Tahoma" w:hAnsi="Tahoma" w:cs="Tahoma"/>
          <w:sz w:val="24"/>
          <w:szCs w:val="24"/>
        </w:rPr>
        <w:t>Het schadeformulier en de kopieën van de rekeningen opsturen naar de verzekering Hienfeld</w:t>
      </w:r>
    </w:p>
    <w:p w14:paraId="706CBFB0" w14:textId="77777777" w:rsidR="00CE1513" w:rsidRDefault="00000000">
      <w:pPr>
        <w:rPr>
          <w:rFonts w:ascii="Tahoma" w:eastAsia="Tahoma" w:hAnsi="Tahoma" w:cs="Tahoma"/>
          <w:sz w:val="24"/>
          <w:szCs w:val="24"/>
        </w:rPr>
      </w:pPr>
      <w:r>
        <w:rPr>
          <w:rFonts w:ascii="Tahoma" w:eastAsia="Tahoma" w:hAnsi="Tahoma" w:cs="Tahoma"/>
          <w:sz w:val="24"/>
          <w:szCs w:val="24"/>
        </w:rPr>
        <w:t xml:space="preserve">Zie ook </w:t>
      </w:r>
      <w:r>
        <w:fldChar w:fldCharType="begin"/>
      </w:r>
      <w:r>
        <w:instrText>HYPERLINK "https://www.knvb.nl/downloads/sites/bestand/knvb/28843/cov-beknopt-dekkingsoverzicht" \h</w:instrText>
      </w:r>
      <w:r>
        <w:fldChar w:fldCharType="separate"/>
      </w:r>
      <w:r>
        <w:rPr>
          <w:rFonts w:ascii="Tahoma" w:eastAsia="Tahoma" w:hAnsi="Tahoma" w:cs="Tahoma"/>
          <w:color w:val="0000FF"/>
          <w:sz w:val="24"/>
          <w:szCs w:val="24"/>
          <w:u w:val="single"/>
        </w:rPr>
        <w:t>&lt;beknopt dekkingsoverzicht KNVB aanvullende verzekering&gt;</w:t>
      </w:r>
      <w:r>
        <w:fldChar w:fldCharType="end"/>
      </w:r>
      <w:r>
        <w:rPr>
          <w:rFonts w:ascii="Tahoma" w:eastAsia="Tahoma" w:hAnsi="Tahoma" w:cs="Tahoma"/>
          <w:sz w:val="24"/>
          <w:szCs w:val="24"/>
        </w:rPr>
        <w:t xml:space="preserve"> en </w:t>
      </w:r>
      <w:hyperlink r:id="rId9">
        <w:r w:rsidR="00CE1513">
          <w:rPr>
            <w:rFonts w:ascii="Tahoma" w:eastAsia="Tahoma" w:hAnsi="Tahoma" w:cs="Tahoma"/>
            <w:color w:val="0000FF"/>
            <w:sz w:val="24"/>
            <w:szCs w:val="24"/>
            <w:u w:val="single"/>
          </w:rPr>
          <w:t>&lt;schadeformulier&gt;</w:t>
        </w:r>
      </w:hyperlink>
      <w:r>
        <w:rPr>
          <w:rFonts w:ascii="Tahoma" w:eastAsia="Tahoma" w:hAnsi="Tahoma" w:cs="Tahoma"/>
          <w:sz w:val="24"/>
          <w:szCs w:val="24"/>
        </w:rPr>
        <w:t xml:space="preserve">, ook bereikbaar via onze website </w:t>
      </w:r>
      <w:r>
        <w:fldChar w:fldCharType="begin"/>
      </w:r>
      <w:r>
        <w:instrText>HYPERLINK "https://www.desswalmen.nl/infogids" \h</w:instrText>
      </w:r>
      <w:r>
        <w:fldChar w:fldCharType="separate"/>
      </w:r>
      <w:r>
        <w:rPr>
          <w:rFonts w:ascii="Tahoma" w:eastAsia="Tahoma" w:hAnsi="Tahoma" w:cs="Tahoma"/>
          <w:color w:val="0000FF"/>
          <w:sz w:val="24"/>
          <w:szCs w:val="24"/>
          <w:u w:val="single"/>
        </w:rPr>
        <w:t>desswalmen.nl</w:t>
      </w:r>
      <w:r>
        <w:fldChar w:fldCharType="end"/>
      </w:r>
      <w:r>
        <w:rPr>
          <w:rFonts w:ascii="Tahoma" w:eastAsia="Tahoma" w:hAnsi="Tahoma" w:cs="Tahoma"/>
          <w:sz w:val="24"/>
          <w:szCs w:val="24"/>
        </w:rPr>
        <w:t xml:space="preserve"> </w:t>
      </w:r>
      <w:r>
        <w:rPr>
          <w:rFonts w:ascii="Tahoma" w:eastAsia="Tahoma" w:hAnsi="Tahoma" w:cs="Tahoma"/>
          <w:sz w:val="24"/>
          <w:szCs w:val="24"/>
        </w:rPr>
        <w:br/>
        <w:t xml:space="preserve">NOOT: DES Swalmen is niet verantwoordelijk voor de verzekeringstechnische, administratieve en financiële afhandeling van ingediende declaraties. </w:t>
      </w:r>
    </w:p>
    <w:p w14:paraId="1702AAA4" w14:textId="77777777" w:rsidR="00CE1513" w:rsidRDefault="00CE1513">
      <w:pPr>
        <w:rPr>
          <w:rFonts w:ascii="Tahoma" w:eastAsia="Tahoma" w:hAnsi="Tahoma" w:cs="Tahoma"/>
          <w:sz w:val="24"/>
          <w:szCs w:val="24"/>
        </w:rPr>
      </w:pPr>
    </w:p>
    <w:p w14:paraId="5C59180A" w14:textId="77777777" w:rsidR="00CE1513" w:rsidRDefault="00000000">
      <w:pPr>
        <w:pStyle w:val="Kop2"/>
        <w:numPr>
          <w:ilvl w:val="1"/>
          <w:numId w:val="14"/>
        </w:numPr>
      </w:pPr>
      <w:bookmarkStart w:id="29" w:name="_heading=h.jnoryb9ddqtx" w:colFirst="0" w:colLast="0"/>
      <w:bookmarkEnd w:id="29"/>
      <w:r>
        <w:t xml:space="preserve">CONTRIBUTIE </w:t>
      </w:r>
    </w:p>
    <w:p w14:paraId="60FC15E4" w14:textId="77777777" w:rsidR="00CE1513" w:rsidRDefault="00000000">
      <w:pPr>
        <w:rPr>
          <w:rFonts w:ascii="Tahoma" w:eastAsia="Tahoma" w:hAnsi="Tahoma" w:cs="Tahoma"/>
          <w:sz w:val="24"/>
          <w:szCs w:val="24"/>
        </w:rPr>
      </w:pPr>
      <w:r>
        <w:rPr>
          <w:rFonts w:ascii="Tahoma" w:eastAsia="Tahoma" w:hAnsi="Tahoma" w:cs="Tahoma"/>
          <w:sz w:val="24"/>
          <w:szCs w:val="24"/>
        </w:rPr>
        <w:t xml:space="preserve">Ieder lid verplicht zich tot het tijdig voldoen van de door de jaarlijkse algemene ledenvergadering vastgestelde contributie. De contributie wordt jaarlijks geïnd. Het voetbalseizoen geldt van 1 juli tot 30 juni van ieder kalenderjaar. In geval van aanvang van het lidmaatschap in de loop van het verenigingsjaar wordt de contributie vanaf de lopende maand bij aanmelding geheven. </w:t>
      </w:r>
    </w:p>
    <w:p w14:paraId="41E0B900" w14:textId="77777777" w:rsidR="00CE1513" w:rsidRDefault="00000000">
      <w:pPr>
        <w:rPr>
          <w:rFonts w:ascii="Tahoma" w:eastAsia="Tahoma" w:hAnsi="Tahoma" w:cs="Tahoma"/>
          <w:sz w:val="24"/>
          <w:szCs w:val="24"/>
        </w:rPr>
      </w:pPr>
      <w:r>
        <w:rPr>
          <w:rFonts w:ascii="Tahoma" w:eastAsia="Tahoma" w:hAnsi="Tahoma" w:cs="Tahoma"/>
          <w:sz w:val="24"/>
          <w:szCs w:val="24"/>
        </w:rPr>
        <w:t xml:space="preserve">In de contributie-inning is een kledingbijdrage verwerkt. Voor deze bijdrage stelt de vereniging de kleding aan de teams ter beschikking. Het kledingreglement is opgenomen als bijlage 2. </w:t>
      </w:r>
    </w:p>
    <w:p w14:paraId="6526016D" w14:textId="77777777" w:rsidR="00CE1513" w:rsidRDefault="00000000">
      <w:pPr>
        <w:rPr>
          <w:rFonts w:ascii="Tahoma" w:eastAsia="Tahoma" w:hAnsi="Tahoma" w:cs="Tahoma"/>
          <w:sz w:val="24"/>
          <w:szCs w:val="24"/>
        </w:rPr>
      </w:pPr>
      <w:r>
        <w:rPr>
          <w:rFonts w:ascii="Tahoma" w:eastAsia="Tahoma" w:hAnsi="Tahoma" w:cs="Tahoma"/>
          <w:sz w:val="24"/>
          <w:szCs w:val="24"/>
        </w:rPr>
        <w:t xml:space="preserve">Nieuwe leden worden tevens verplicht de vereniging te machtigen jaarlijks het contributiebedrag van zijn of haar giro- of bankrekening af te boeken Bij lidmaatschap in enig seizoen is het lid voor het gehele seizoen contributie verschuldigd aan de vereniging. </w:t>
      </w:r>
    </w:p>
    <w:p w14:paraId="7E1196EC" w14:textId="77777777" w:rsidR="00CE1513" w:rsidRDefault="00000000">
      <w:pPr>
        <w:rPr>
          <w:rFonts w:ascii="Tahoma" w:eastAsia="Tahoma" w:hAnsi="Tahoma" w:cs="Tahoma"/>
          <w:sz w:val="24"/>
          <w:szCs w:val="24"/>
        </w:rPr>
      </w:pPr>
      <w:r>
        <w:rPr>
          <w:rFonts w:ascii="Tahoma" w:eastAsia="Tahoma" w:hAnsi="Tahoma" w:cs="Tahoma"/>
          <w:sz w:val="24"/>
          <w:szCs w:val="24"/>
        </w:rPr>
        <w:t xml:space="preserve">Is men als gevolg van langdurige ziekte / blessure niet in staat om te spelen, dan heeft men de mogelijkheid om in overleg met het bestuur een deel van de </w:t>
      </w:r>
      <w:r>
        <w:rPr>
          <w:rFonts w:ascii="Tahoma" w:eastAsia="Tahoma" w:hAnsi="Tahoma" w:cs="Tahoma"/>
          <w:sz w:val="24"/>
          <w:szCs w:val="24"/>
        </w:rPr>
        <w:lastRenderedPageBreak/>
        <w:t>contributie terug te vragen. Noot: Het bestuur bepaalt ten alle tijde of het verzoek voor (gedeeltelijke) teruggave van contributie wordt gehonoreerd.</w:t>
      </w:r>
    </w:p>
    <w:p w14:paraId="03D7E442" w14:textId="77777777" w:rsidR="00CE1513" w:rsidRDefault="00000000">
      <w:pPr>
        <w:rPr>
          <w:rFonts w:ascii="Tahoma" w:eastAsia="Tahoma" w:hAnsi="Tahoma" w:cs="Tahoma"/>
          <w:sz w:val="24"/>
          <w:szCs w:val="24"/>
        </w:rPr>
      </w:pPr>
      <w:r>
        <w:rPr>
          <w:rFonts w:ascii="Tahoma" w:eastAsia="Tahoma" w:hAnsi="Tahoma" w:cs="Tahoma"/>
          <w:sz w:val="24"/>
          <w:szCs w:val="24"/>
        </w:rPr>
        <w:t>Meer informatie over de contributie,</w:t>
      </w:r>
      <w:r>
        <w:rPr>
          <w:rFonts w:ascii="Tahoma" w:eastAsia="Tahoma" w:hAnsi="Tahoma" w:cs="Tahoma"/>
          <w:i/>
          <w:iCs/>
          <w:sz w:val="24"/>
          <w:szCs w:val="24"/>
        </w:rPr>
        <w:t xml:space="preserve"> </w:t>
      </w:r>
      <w:r>
        <w:rPr>
          <w:rFonts w:ascii="Tahoma" w:eastAsia="Tahoma" w:hAnsi="Tahoma" w:cs="Tahoma"/>
          <w:sz w:val="24"/>
          <w:szCs w:val="24"/>
        </w:rPr>
        <w:t>kledingbijdrage</w:t>
      </w:r>
      <w:r>
        <w:rPr>
          <w:rFonts w:ascii="Tahoma" w:eastAsia="Tahoma" w:hAnsi="Tahoma" w:cs="Tahoma"/>
          <w:i/>
          <w:iCs/>
          <w:sz w:val="24"/>
          <w:szCs w:val="24"/>
        </w:rPr>
        <w:t xml:space="preserve"> </w:t>
      </w:r>
      <w:r>
        <w:rPr>
          <w:rFonts w:ascii="Tahoma" w:eastAsia="Tahoma" w:hAnsi="Tahoma" w:cs="Tahoma"/>
          <w:sz w:val="24"/>
          <w:szCs w:val="24"/>
        </w:rPr>
        <w:t xml:space="preserve">en contributie-inning is te lezen op de website van de vereniging: </w:t>
      </w:r>
      <w:r>
        <w:fldChar w:fldCharType="begin"/>
      </w:r>
      <w:r>
        <w:instrText>HYPERLINK "http://www.desswalmen.nl" \h</w:instrText>
      </w:r>
      <w:r>
        <w:fldChar w:fldCharType="separate"/>
      </w:r>
      <w:r>
        <w:rPr>
          <w:rFonts w:ascii="Tahoma" w:eastAsia="Tahoma" w:hAnsi="Tahoma" w:cs="Tahoma"/>
          <w:color w:val="0000FF"/>
          <w:sz w:val="24"/>
          <w:szCs w:val="24"/>
          <w:u w:val="single"/>
        </w:rPr>
        <w:t>www.desswalmen.nl</w:t>
      </w:r>
      <w:r>
        <w:fldChar w:fldCharType="end"/>
      </w:r>
      <w:r>
        <w:rPr>
          <w:rFonts w:ascii="Tahoma" w:eastAsia="Tahoma" w:hAnsi="Tahoma" w:cs="Tahoma"/>
          <w:sz w:val="24"/>
          <w:szCs w:val="24"/>
        </w:rPr>
        <w:t xml:space="preserve"> </w:t>
      </w:r>
    </w:p>
    <w:p w14:paraId="0C5C69A8" w14:textId="77777777" w:rsidR="00CE1513" w:rsidRDefault="00CE1513"/>
    <w:p w14:paraId="504E15EA" w14:textId="77777777" w:rsidR="00CE1513" w:rsidRDefault="00000000">
      <w:pPr>
        <w:pStyle w:val="Kop2"/>
        <w:numPr>
          <w:ilvl w:val="1"/>
          <w:numId w:val="14"/>
        </w:numPr>
      </w:pPr>
      <w:bookmarkStart w:id="30" w:name="_heading=h.bwiesf2zh44f" w:colFirst="0" w:colLast="0"/>
      <w:bookmarkEnd w:id="30"/>
      <w:r>
        <w:t xml:space="preserve">WET BESCHERMING PERSOONSGEGEVENS </w:t>
      </w:r>
    </w:p>
    <w:p w14:paraId="5EABA193" w14:textId="77777777" w:rsidR="00CE1513" w:rsidRDefault="00000000">
      <w:pPr>
        <w:pBdr>
          <w:top w:val="nil"/>
          <w:left w:val="nil"/>
          <w:bottom w:val="nil"/>
          <w:right w:val="nil"/>
          <w:between w:val="nil"/>
        </w:pBdr>
        <w:spacing w:after="0"/>
        <w:ind w:left="432" w:hanging="432"/>
        <w:rPr>
          <w:rFonts w:ascii="Tahoma" w:eastAsia="Tahoma" w:hAnsi="Tahoma" w:cs="Tahoma"/>
          <w:color w:val="000000"/>
          <w:sz w:val="24"/>
          <w:szCs w:val="24"/>
        </w:rPr>
      </w:pPr>
      <w:r>
        <w:rPr>
          <w:rFonts w:ascii="Tahoma" w:eastAsia="Tahoma" w:hAnsi="Tahoma" w:cs="Tahoma"/>
          <w:color w:val="000000"/>
          <w:sz w:val="24"/>
          <w:szCs w:val="24"/>
        </w:rPr>
        <w:t>Op de Algemene Vergadering in juni 1992 hebben de leden van de KNVB het besluit</w:t>
      </w:r>
    </w:p>
    <w:p w14:paraId="79626FFF" w14:textId="77777777" w:rsidR="00CE1513" w:rsidRDefault="00000000">
      <w:pPr>
        <w:pBdr>
          <w:top w:val="nil"/>
          <w:left w:val="nil"/>
          <w:bottom w:val="nil"/>
          <w:right w:val="nil"/>
          <w:between w:val="nil"/>
        </w:pBdr>
        <w:spacing w:before="0" w:after="0"/>
        <w:ind w:left="432" w:hanging="432"/>
        <w:rPr>
          <w:rFonts w:ascii="Tahoma" w:eastAsia="Tahoma" w:hAnsi="Tahoma" w:cs="Tahoma"/>
          <w:color w:val="000000"/>
          <w:sz w:val="24"/>
          <w:szCs w:val="24"/>
        </w:rPr>
      </w:pPr>
      <w:r>
        <w:rPr>
          <w:rFonts w:ascii="Tahoma" w:eastAsia="Tahoma" w:hAnsi="Tahoma" w:cs="Tahoma"/>
          <w:color w:val="000000"/>
          <w:sz w:val="24"/>
          <w:szCs w:val="24"/>
        </w:rPr>
        <w:t>genomen om het ledenbestand van de KNVB te verhuren voor Direct Marketing en</w:t>
      </w:r>
    </w:p>
    <w:p w14:paraId="506F838B" w14:textId="77777777" w:rsidR="00CE1513" w:rsidRDefault="00000000">
      <w:pPr>
        <w:pBdr>
          <w:top w:val="nil"/>
          <w:left w:val="nil"/>
          <w:bottom w:val="nil"/>
          <w:right w:val="nil"/>
          <w:between w:val="nil"/>
        </w:pBdr>
        <w:spacing w:before="0" w:after="0"/>
        <w:ind w:left="432" w:hanging="432"/>
        <w:rPr>
          <w:rFonts w:ascii="Tahoma" w:eastAsia="Tahoma" w:hAnsi="Tahoma" w:cs="Tahoma"/>
          <w:color w:val="000000"/>
          <w:sz w:val="24"/>
          <w:szCs w:val="24"/>
        </w:rPr>
      </w:pPr>
      <w:r>
        <w:rPr>
          <w:rFonts w:ascii="Tahoma" w:eastAsia="Tahoma" w:hAnsi="Tahoma" w:cs="Tahoma"/>
          <w:color w:val="000000"/>
          <w:sz w:val="24"/>
          <w:szCs w:val="24"/>
        </w:rPr>
        <w:t>Reclamedoeleinden. Het verhuren van adressenbestanden is onder de wet WBP</w:t>
      </w:r>
    </w:p>
    <w:p w14:paraId="611659B7" w14:textId="77777777" w:rsidR="00CE1513" w:rsidRDefault="00000000">
      <w:pPr>
        <w:pBdr>
          <w:top w:val="nil"/>
          <w:left w:val="nil"/>
          <w:bottom w:val="nil"/>
          <w:right w:val="nil"/>
          <w:between w:val="nil"/>
        </w:pBdr>
        <w:spacing w:before="0" w:after="0"/>
        <w:ind w:left="432" w:hanging="432"/>
        <w:rPr>
          <w:rFonts w:ascii="Tahoma" w:eastAsia="Tahoma" w:hAnsi="Tahoma" w:cs="Tahoma"/>
          <w:color w:val="000000"/>
          <w:sz w:val="24"/>
          <w:szCs w:val="24"/>
        </w:rPr>
      </w:pPr>
      <w:r>
        <w:rPr>
          <w:rFonts w:ascii="Tahoma" w:eastAsia="Tahoma" w:hAnsi="Tahoma" w:cs="Tahoma"/>
          <w:color w:val="000000"/>
          <w:sz w:val="24"/>
          <w:szCs w:val="24"/>
        </w:rPr>
        <w:t>toegestaan. De wet eist wel, dat alle nieuwe leden hiervan op de hoogte moeten</w:t>
      </w:r>
    </w:p>
    <w:p w14:paraId="317CA2BD" w14:textId="77777777" w:rsidR="00CE1513" w:rsidRDefault="00000000">
      <w:pPr>
        <w:pBdr>
          <w:top w:val="nil"/>
          <w:left w:val="nil"/>
          <w:bottom w:val="nil"/>
          <w:right w:val="nil"/>
          <w:between w:val="nil"/>
        </w:pBdr>
        <w:spacing w:before="0" w:after="0"/>
        <w:ind w:left="432" w:hanging="432"/>
        <w:rPr>
          <w:rFonts w:ascii="Tahoma" w:eastAsia="Tahoma" w:hAnsi="Tahoma" w:cs="Tahoma"/>
          <w:color w:val="000000"/>
          <w:sz w:val="24"/>
          <w:szCs w:val="24"/>
        </w:rPr>
      </w:pPr>
      <w:r>
        <w:rPr>
          <w:rFonts w:ascii="Tahoma" w:eastAsia="Tahoma" w:hAnsi="Tahoma" w:cs="Tahoma"/>
          <w:color w:val="000000"/>
          <w:sz w:val="24"/>
          <w:szCs w:val="24"/>
        </w:rPr>
        <w:t>worden gebracht. Tevens dient vermeld te worden, dat leden die hier géén prijs op</w:t>
      </w:r>
    </w:p>
    <w:p w14:paraId="157BFDA9" w14:textId="77777777" w:rsidR="00CE1513" w:rsidRDefault="00000000">
      <w:pPr>
        <w:pBdr>
          <w:top w:val="nil"/>
          <w:left w:val="nil"/>
          <w:bottom w:val="nil"/>
          <w:right w:val="nil"/>
          <w:between w:val="nil"/>
        </w:pBdr>
        <w:spacing w:before="0" w:after="0"/>
        <w:ind w:left="432" w:hanging="432"/>
        <w:rPr>
          <w:rFonts w:ascii="Tahoma" w:eastAsia="Tahoma" w:hAnsi="Tahoma" w:cs="Tahoma"/>
          <w:color w:val="000000"/>
          <w:sz w:val="24"/>
          <w:szCs w:val="24"/>
        </w:rPr>
      </w:pPr>
      <w:r>
        <w:rPr>
          <w:rFonts w:ascii="Tahoma" w:eastAsia="Tahoma" w:hAnsi="Tahoma" w:cs="Tahoma"/>
          <w:color w:val="000000"/>
          <w:sz w:val="24"/>
          <w:szCs w:val="24"/>
        </w:rPr>
        <w:t xml:space="preserve">stellen, zich van de lijst kunnen laten verwijderen. Een briefje naar de KNVB </w:t>
      </w:r>
    </w:p>
    <w:p w14:paraId="50BEFD6E" w14:textId="77777777" w:rsidR="00CE1513" w:rsidRDefault="00000000">
      <w:pPr>
        <w:pBdr>
          <w:top w:val="nil"/>
          <w:left w:val="nil"/>
          <w:bottom w:val="nil"/>
          <w:right w:val="nil"/>
          <w:between w:val="nil"/>
        </w:pBdr>
        <w:spacing w:before="0" w:after="0"/>
        <w:ind w:left="432" w:hanging="432"/>
        <w:rPr>
          <w:rFonts w:ascii="Tahoma" w:eastAsia="Tahoma" w:hAnsi="Tahoma" w:cs="Tahoma"/>
          <w:color w:val="000000"/>
          <w:sz w:val="24"/>
          <w:szCs w:val="24"/>
        </w:rPr>
      </w:pPr>
      <w:r>
        <w:rPr>
          <w:rFonts w:ascii="Tahoma" w:eastAsia="Tahoma" w:hAnsi="Tahoma" w:cs="Tahoma"/>
          <w:color w:val="000000"/>
          <w:sz w:val="24"/>
          <w:szCs w:val="24"/>
        </w:rPr>
        <w:t>Postbus 784 – 3700 AT Zeist is voldoende.</w:t>
      </w:r>
    </w:p>
    <w:p w14:paraId="4A0D5846" w14:textId="77777777" w:rsidR="00CE1513" w:rsidRDefault="00CE1513">
      <w:pPr>
        <w:pBdr>
          <w:top w:val="nil"/>
          <w:left w:val="nil"/>
          <w:bottom w:val="nil"/>
          <w:right w:val="nil"/>
          <w:between w:val="nil"/>
        </w:pBdr>
        <w:spacing w:before="0"/>
        <w:ind w:left="432" w:hanging="432"/>
        <w:rPr>
          <w:rFonts w:ascii="Cambria" w:eastAsia="Cambria" w:hAnsi="Cambria" w:cs="Cambria"/>
          <w:b/>
          <w:bCs/>
          <w:color w:val="366091"/>
          <w:sz w:val="28"/>
          <w:szCs w:val="28"/>
        </w:rPr>
      </w:pPr>
    </w:p>
    <w:p w14:paraId="7D00642C" w14:textId="77777777" w:rsidR="00CE1513" w:rsidRDefault="00000000">
      <w:pPr>
        <w:pStyle w:val="Kop2"/>
        <w:numPr>
          <w:ilvl w:val="1"/>
          <w:numId w:val="14"/>
        </w:numPr>
      </w:pPr>
      <w:bookmarkStart w:id="31" w:name="_heading=h.dscl4415gys7" w:colFirst="0" w:colLast="0"/>
      <w:bookmarkEnd w:id="31"/>
      <w:r>
        <w:t>VERENIGINGSKAART</w:t>
      </w:r>
    </w:p>
    <w:p w14:paraId="130FD7A9" w14:textId="77777777" w:rsidR="00CE1513" w:rsidRDefault="00000000">
      <w:pPr>
        <w:rPr>
          <w:rFonts w:ascii="Tahoma" w:eastAsia="Tahoma" w:hAnsi="Tahoma" w:cs="Tahoma"/>
          <w:sz w:val="24"/>
          <w:szCs w:val="24"/>
        </w:rPr>
      </w:pPr>
      <w:r>
        <w:rPr>
          <w:rFonts w:ascii="Tahoma" w:eastAsia="Tahoma" w:hAnsi="Tahoma" w:cs="Tahoma"/>
          <w:sz w:val="24"/>
          <w:szCs w:val="24"/>
        </w:rPr>
        <w:t>Het bestuur is van mening dat dit tot nader order geen prioriteit is.</w:t>
      </w:r>
    </w:p>
    <w:p w14:paraId="61D1229E" w14:textId="77777777" w:rsidR="00CE1513" w:rsidRDefault="00CE1513">
      <w:pPr>
        <w:rPr>
          <w:rFonts w:ascii="Tahoma" w:eastAsia="Tahoma" w:hAnsi="Tahoma" w:cs="Tahoma"/>
          <w:sz w:val="24"/>
          <w:szCs w:val="24"/>
        </w:rPr>
      </w:pPr>
    </w:p>
    <w:p w14:paraId="2F29F864" w14:textId="77777777" w:rsidR="00CE1513" w:rsidRDefault="00000000">
      <w:pPr>
        <w:pStyle w:val="Kop1"/>
        <w:numPr>
          <w:ilvl w:val="1"/>
          <w:numId w:val="2"/>
        </w:numPr>
      </w:pPr>
      <w:bookmarkStart w:id="32" w:name="_heading=h.p0ve82wac3qo" w:colFirst="0" w:colLast="0"/>
      <w:bookmarkEnd w:id="32"/>
      <w:r>
        <w:t>TECHNISCH BELEID</w:t>
      </w:r>
    </w:p>
    <w:p w14:paraId="782AEADE" w14:textId="77777777" w:rsidR="00CE1513" w:rsidRPr="00E55542" w:rsidRDefault="00000000">
      <w:pPr>
        <w:rPr>
          <w:rFonts w:ascii="Tahoma" w:eastAsia="Tahoma" w:hAnsi="Tahoma" w:cs="Tahoma"/>
          <w:sz w:val="24"/>
          <w:szCs w:val="24"/>
        </w:rPr>
      </w:pPr>
      <w:r>
        <w:rPr>
          <w:rFonts w:ascii="Tahoma" w:eastAsia="Tahoma" w:hAnsi="Tahoma" w:cs="Tahoma"/>
          <w:sz w:val="24"/>
          <w:szCs w:val="24"/>
        </w:rPr>
        <w:t xml:space="preserve">DES SWALMEN biedt de mogelijkheid tot het beoefenen van de voetbalsport aan volwassenen en aan jongens en meiden uit alle leeftijdsgroepen. Bij DES spelen jongens en meisjes in </w:t>
      </w:r>
      <w:r w:rsidRPr="00E55542">
        <w:rPr>
          <w:rFonts w:ascii="Tahoma" w:eastAsia="Tahoma" w:hAnsi="Tahoma" w:cs="Tahoma"/>
          <w:sz w:val="24"/>
          <w:szCs w:val="24"/>
        </w:rPr>
        <w:t>gemengde teams. Bij voldoende aanmeldingen kunnen meidenteams worden samengesteld.</w:t>
      </w:r>
    </w:p>
    <w:p w14:paraId="21813EFC" w14:textId="77777777" w:rsidR="00CE1513" w:rsidRDefault="00CE1513">
      <w:pPr>
        <w:rPr>
          <w:rFonts w:ascii="Tahoma" w:eastAsia="Tahoma" w:hAnsi="Tahoma" w:cs="Tahoma"/>
          <w:sz w:val="24"/>
          <w:szCs w:val="24"/>
        </w:rPr>
      </w:pPr>
    </w:p>
    <w:p w14:paraId="765A1898" w14:textId="77777777" w:rsidR="00CE1513" w:rsidRDefault="00000000">
      <w:pPr>
        <w:pStyle w:val="Kop2"/>
        <w:numPr>
          <w:ilvl w:val="1"/>
          <w:numId w:val="15"/>
        </w:numPr>
      </w:pPr>
      <w:bookmarkStart w:id="33" w:name="_heading=h.etz4z3ojgj2d" w:colFirst="0" w:colLast="0"/>
      <w:bookmarkEnd w:id="33"/>
      <w:r>
        <w:t xml:space="preserve">LEEFTIJDSGROEPEN </w:t>
      </w:r>
    </w:p>
    <w:p w14:paraId="796E7142" w14:textId="77777777" w:rsidR="00CE1513" w:rsidRDefault="00000000">
      <w:pPr>
        <w:rPr>
          <w:rFonts w:ascii="Tahoma" w:eastAsia="Tahoma" w:hAnsi="Tahoma" w:cs="Tahoma"/>
          <w:sz w:val="24"/>
          <w:szCs w:val="24"/>
        </w:rPr>
      </w:pPr>
      <w:r>
        <w:rPr>
          <w:rFonts w:ascii="Tahoma" w:eastAsia="Tahoma" w:hAnsi="Tahoma" w:cs="Tahoma"/>
          <w:sz w:val="24"/>
          <w:szCs w:val="24"/>
        </w:rPr>
        <w:t xml:space="preserve">De KNVB deelt de jeugdspelers in leeftijdsgroepen in. Als peildatum geldt 1 januari voorafgaande aan het seizoen. </w:t>
      </w:r>
    </w:p>
    <w:p w14:paraId="1CFBDC80" w14:textId="77777777" w:rsidR="00CE1513" w:rsidRDefault="00000000">
      <w:pPr>
        <w:rPr>
          <w:rFonts w:ascii="Tahoma" w:eastAsia="Tahoma" w:hAnsi="Tahoma" w:cs="Tahoma"/>
          <w:color w:val="000000"/>
          <w:sz w:val="24"/>
          <w:szCs w:val="24"/>
        </w:rPr>
      </w:pPr>
      <w:r>
        <w:rPr>
          <w:rFonts w:ascii="Tahoma" w:eastAsia="Tahoma" w:hAnsi="Tahoma" w:cs="Tahoma"/>
          <w:sz w:val="24"/>
          <w:szCs w:val="24"/>
        </w:rPr>
        <w:t xml:space="preserve">De standaard indeling per jaargang is: </w:t>
      </w:r>
      <w:r>
        <w:rPr>
          <w:rFonts w:ascii="Tahoma" w:eastAsia="Tahoma" w:hAnsi="Tahoma" w:cs="Tahoma"/>
          <w:color w:val="000000"/>
          <w:sz w:val="24"/>
          <w:szCs w:val="24"/>
        </w:rPr>
        <w:t xml:space="preserve">JO19: 17/18 jarigen, JO17: 16-jarigen, JO16: 15-jarigen enzovoorts t/m JO8: 7-jarigen. Daarnaast is er nog een Bambino-team voor 5/6 jarigen. Deze talentjes spelen nog geen competitie, doen wel mee aan de bambino-toernooien. </w:t>
      </w:r>
    </w:p>
    <w:p w14:paraId="0546E728" w14:textId="77777777" w:rsidR="00CE1513" w:rsidRDefault="00000000">
      <w:pPr>
        <w:rPr>
          <w:rFonts w:ascii="Tahoma" w:eastAsia="Tahoma" w:hAnsi="Tahoma" w:cs="Tahoma"/>
          <w:sz w:val="24"/>
          <w:szCs w:val="24"/>
        </w:rPr>
      </w:pPr>
      <w:r>
        <w:rPr>
          <w:rFonts w:ascii="Tahoma" w:eastAsia="Tahoma" w:hAnsi="Tahoma" w:cs="Tahoma"/>
          <w:sz w:val="24"/>
          <w:szCs w:val="24"/>
        </w:rPr>
        <w:t xml:space="preserve">Alle spelers ouder dan de bovengenoemde leeftijdsgroepen spelen bij de volwassenen. </w:t>
      </w:r>
    </w:p>
    <w:p w14:paraId="0C1E960B" w14:textId="77777777" w:rsidR="00CE1513" w:rsidRDefault="00CE1513">
      <w:pPr>
        <w:rPr>
          <w:rFonts w:ascii="Tahoma" w:eastAsia="Tahoma" w:hAnsi="Tahoma" w:cs="Tahoma"/>
          <w:sz w:val="24"/>
          <w:szCs w:val="24"/>
        </w:rPr>
      </w:pPr>
    </w:p>
    <w:p w14:paraId="0C6ED36E" w14:textId="77777777" w:rsidR="00CE1513" w:rsidRDefault="00000000">
      <w:pPr>
        <w:pStyle w:val="Kop2"/>
        <w:numPr>
          <w:ilvl w:val="1"/>
          <w:numId w:val="15"/>
        </w:numPr>
      </w:pPr>
      <w:bookmarkStart w:id="34" w:name="_heading=h.o570ewi5lmvm" w:colFirst="0" w:colLast="0"/>
      <w:bookmarkEnd w:id="34"/>
      <w:r>
        <w:t xml:space="preserve">KNVB-CATEGORIEN </w:t>
      </w:r>
    </w:p>
    <w:p w14:paraId="12B1D59E" w14:textId="77777777" w:rsidR="00CE1513" w:rsidRDefault="00000000">
      <w:pPr>
        <w:rPr>
          <w:rFonts w:ascii="Tahoma" w:eastAsia="Tahoma" w:hAnsi="Tahoma" w:cs="Tahoma"/>
          <w:sz w:val="24"/>
          <w:szCs w:val="24"/>
        </w:rPr>
      </w:pPr>
      <w:r>
        <w:rPr>
          <w:rFonts w:ascii="Tahoma" w:eastAsia="Tahoma" w:hAnsi="Tahoma" w:cs="Tahoma"/>
          <w:sz w:val="24"/>
          <w:szCs w:val="24"/>
        </w:rPr>
        <w:t xml:space="preserve">De KNVB deelt daarnaast de teams in een prestatieve (A) en een recreatieve (B) categorie in. </w:t>
      </w:r>
    </w:p>
    <w:p w14:paraId="4B5CB9C8" w14:textId="77777777" w:rsidR="00CE1513" w:rsidRDefault="00CE1513">
      <w:pPr>
        <w:rPr>
          <w:rFonts w:ascii="Tahoma" w:eastAsia="Tahoma" w:hAnsi="Tahoma" w:cs="Tahoma"/>
          <w:color w:val="000000"/>
          <w:sz w:val="24"/>
          <w:szCs w:val="24"/>
        </w:rPr>
      </w:pPr>
    </w:p>
    <w:p w14:paraId="3F500E04" w14:textId="77777777" w:rsidR="00CE1513" w:rsidRDefault="00000000">
      <w:pPr>
        <w:pStyle w:val="Kop2"/>
        <w:numPr>
          <w:ilvl w:val="1"/>
          <w:numId w:val="15"/>
        </w:numPr>
      </w:pPr>
      <w:bookmarkStart w:id="35" w:name="_heading=h.sjm7zb11lhyp" w:colFirst="0" w:colLast="0"/>
      <w:bookmarkEnd w:id="35"/>
      <w:r>
        <w:t>TEAMSAMENSTELLING</w:t>
      </w:r>
    </w:p>
    <w:p w14:paraId="7D36798E"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Minimale/maximale spelers per team (uitzonderingen mogelijk in overleg):</w:t>
      </w:r>
    </w:p>
    <w:p w14:paraId="2DE22F14"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5934DAB8"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Bambino’s: </w:t>
      </w:r>
      <w:r>
        <w:rPr>
          <w:rFonts w:ascii="Tahoma" w:eastAsia="Tahoma" w:hAnsi="Tahoma" w:cs="Tahoma"/>
          <w:color w:val="000000"/>
          <w:sz w:val="24"/>
          <w:szCs w:val="24"/>
        </w:rPr>
        <w:tab/>
      </w:r>
      <w:r>
        <w:rPr>
          <w:rFonts w:ascii="Tahoma" w:eastAsia="Tahoma" w:hAnsi="Tahoma" w:cs="Tahoma"/>
          <w:color w:val="000000"/>
          <w:sz w:val="24"/>
          <w:szCs w:val="24"/>
        </w:rPr>
        <w:tab/>
        <w:t>6 spelers per coach</w:t>
      </w:r>
    </w:p>
    <w:p w14:paraId="5BB7B77C"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JO/MO8 t/m 10: </w:t>
      </w:r>
      <w:r>
        <w:rPr>
          <w:rFonts w:ascii="Tahoma" w:eastAsia="Tahoma" w:hAnsi="Tahoma" w:cs="Tahoma"/>
          <w:color w:val="000000"/>
          <w:sz w:val="24"/>
          <w:szCs w:val="24"/>
        </w:rPr>
        <w:tab/>
        <w:t>minimaal 8 / maximaal 9 spelers</w:t>
      </w:r>
    </w:p>
    <w:p w14:paraId="3206E671"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JO/MO11 t/m 12: </w:t>
      </w:r>
      <w:r>
        <w:rPr>
          <w:rFonts w:ascii="Tahoma" w:eastAsia="Tahoma" w:hAnsi="Tahoma" w:cs="Tahoma"/>
          <w:color w:val="000000"/>
          <w:sz w:val="24"/>
          <w:szCs w:val="24"/>
        </w:rPr>
        <w:tab/>
        <w:t>minimaal 10 / maximaal 11 spelers</w:t>
      </w:r>
    </w:p>
    <w:p w14:paraId="4DC34116"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JO/MO13 t/m 15: </w:t>
      </w:r>
      <w:r>
        <w:rPr>
          <w:rFonts w:ascii="Tahoma" w:eastAsia="Tahoma" w:hAnsi="Tahoma" w:cs="Tahoma"/>
          <w:color w:val="000000"/>
          <w:sz w:val="24"/>
          <w:szCs w:val="24"/>
        </w:rPr>
        <w:tab/>
        <w:t>minimaal 14 / maximaal 16 spelers</w:t>
      </w:r>
    </w:p>
    <w:p w14:paraId="56A4C022"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JO/MO17 t/m 19: </w:t>
      </w:r>
      <w:r>
        <w:rPr>
          <w:rFonts w:ascii="Tahoma" w:eastAsia="Tahoma" w:hAnsi="Tahoma" w:cs="Tahoma"/>
          <w:color w:val="000000"/>
          <w:sz w:val="24"/>
          <w:szCs w:val="24"/>
        </w:rPr>
        <w:tab/>
        <w:t>minimaal 15 / maximaal 18 spelers</w:t>
      </w:r>
    </w:p>
    <w:p w14:paraId="096BBBB6"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050CE30D"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Afhankelijk van het aantal spelers in een leeftijdscategorie kan hiervan</w:t>
      </w:r>
    </w:p>
    <w:p w14:paraId="5A6F2A76"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noodzakelijkerwijze afgeweken worden. Er is ruimte voor een mogelijk</w:t>
      </w:r>
    </w:p>
    <w:p w14:paraId="75BCC84E"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noodzakelijke tussentijdse of incidentele horizontale of verticale doorstroming.</w:t>
      </w:r>
    </w:p>
    <w:p w14:paraId="665D5790"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DES streeft naar gelijke speeltijd voor alle leden. </w:t>
      </w:r>
      <w:r>
        <w:rPr>
          <w:rFonts w:ascii="Tahoma" w:eastAsia="Tahoma" w:hAnsi="Tahoma" w:cs="Tahoma"/>
          <w:color w:val="000000"/>
          <w:sz w:val="24"/>
          <w:szCs w:val="24"/>
        </w:rPr>
        <w:br/>
        <w:t>Een uitzondering kan worden gemaakt voor de prestatieve teams: JO19-1 en de selectie bestaande uit het eerste team. Voor alle andere teams geldt, hoewel samengesteld op basis van kwaliteit, dat gelijke speeltijd het doel is! We streven naar een gelijk aantal speelminuten voor elke speler vanaf de onderbouw (JO-08 en ouder). Voor JO13 tot en met JO17 geldt hetzelfde, met dien verstande dat elke speler minimaal 1 helft kan voetballen.</w:t>
      </w:r>
    </w:p>
    <w:p w14:paraId="25F519A3"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46E55263"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Bij het indelen van teams houden we rekening met diverse factoren, waarvan de</w:t>
      </w:r>
    </w:p>
    <w:p w14:paraId="66968770"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belangrijkste zijn:</w:t>
      </w:r>
    </w:p>
    <w:p w14:paraId="37D6CDF9"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46A88DB7" w14:textId="77777777" w:rsidR="00CE1513" w:rsidRDefault="00000000">
      <w:pPr>
        <w:numPr>
          <w:ilvl w:val="0"/>
          <w:numId w:val="24"/>
        </w:num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Elke jeugdspeler moet met plezier kunnen voetballen en coaches met plezier kunnen coachen.</w:t>
      </w:r>
    </w:p>
    <w:p w14:paraId="4B519187" w14:textId="77777777" w:rsidR="00CE1513" w:rsidRDefault="00000000">
      <w:pPr>
        <w:numPr>
          <w:ilvl w:val="0"/>
          <w:numId w:val="24"/>
        </w:num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Teams maken van ideaal mogelijke spelersaantallen en streven naar maximaliseren van het aantal teams. Hierbij wordt steeds gekeken naar het totaalplaatje voor de gehele jeugdafdeling.</w:t>
      </w:r>
    </w:p>
    <w:p w14:paraId="1348BF0A" w14:textId="77777777" w:rsidR="00CE1513" w:rsidRDefault="00CE1513">
      <w:pPr>
        <w:pBdr>
          <w:top w:val="nil"/>
          <w:left w:val="nil"/>
          <w:bottom w:val="nil"/>
          <w:right w:val="nil"/>
          <w:between w:val="nil"/>
        </w:pBdr>
        <w:spacing w:before="0" w:after="0" w:line="240" w:lineRule="auto"/>
        <w:ind w:left="720"/>
        <w:rPr>
          <w:rFonts w:ascii="Tahoma" w:eastAsia="Tahoma" w:hAnsi="Tahoma" w:cs="Tahoma"/>
          <w:color w:val="000000"/>
          <w:sz w:val="24"/>
          <w:szCs w:val="24"/>
        </w:rPr>
      </w:pPr>
    </w:p>
    <w:p w14:paraId="68D591B0"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Prestatief element:</w:t>
      </w:r>
    </w:p>
    <w:p w14:paraId="6442E979"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We maken onderscheid tussen de teams in de onderbouw (JO-7 t/m JO12),</w:t>
      </w:r>
    </w:p>
    <w:p w14:paraId="7603AD4E"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middenbouw (JO13-JO15) en bovenbouw (JO1</w:t>
      </w:r>
      <w:r>
        <w:rPr>
          <w:rFonts w:ascii="Tahoma" w:eastAsia="Tahoma" w:hAnsi="Tahoma" w:cs="Tahoma"/>
          <w:sz w:val="24"/>
          <w:szCs w:val="24"/>
        </w:rPr>
        <w:t>6</w:t>
      </w:r>
      <w:r>
        <w:rPr>
          <w:rFonts w:ascii="Tahoma" w:eastAsia="Tahoma" w:hAnsi="Tahoma" w:cs="Tahoma"/>
          <w:color w:val="000000"/>
          <w:sz w:val="24"/>
          <w:szCs w:val="24"/>
        </w:rPr>
        <w:t xml:space="preserve"> t/m JO19):</w:t>
      </w:r>
    </w:p>
    <w:p w14:paraId="061C8E30" w14:textId="77777777" w:rsidR="00CE1513" w:rsidRDefault="00000000">
      <w:pPr>
        <w:numPr>
          <w:ilvl w:val="0"/>
          <w:numId w:val="25"/>
        </w:num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In de onderbouw delen we de teams in principe niet op sterkte in.</w:t>
      </w:r>
    </w:p>
    <w:p w14:paraId="10877CDD" w14:textId="77777777" w:rsidR="00CE1513" w:rsidRDefault="00000000">
      <w:pPr>
        <w:numPr>
          <w:ilvl w:val="0"/>
          <w:numId w:val="25"/>
        </w:num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In de midden- en bovenbouw selecteren we, indien het aantal spelers dit mogelijk maakt, de beste spelers in 1 team; overige spelers worden (evenwichtig qua sterkte) verdeeld over de overige teams.</w:t>
      </w:r>
    </w:p>
    <w:p w14:paraId="38CDF151" w14:textId="77777777" w:rsidR="00CE1513" w:rsidRDefault="00000000">
      <w:pPr>
        <w:numPr>
          <w:ilvl w:val="0"/>
          <w:numId w:val="25"/>
        </w:num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Teams indelen is een gezamenlijk proces van de jeugdcommissie (technische</w:t>
      </w:r>
    </w:p>
    <w:p w14:paraId="4FAF91C2" w14:textId="77777777" w:rsidR="00CE1513" w:rsidRDefault="00000000">
      <w:pPr>
        <w:pBdr>
          <w:top w:val="nil"/>
          <w:left w:val="nil"/>
          <w:bottom w:val="nil"/>
          <w:right w:val="nil"/>
          <w:between w:val="nil"/>
        </w:pBdr>
        <w:spacing w:before="0" w:after="0" w:line="240" w:lineRule="auto"/>
        <w:ind w:firstLine="720"/>
        <w:rPr>
          <w:rFonts w:ascii="Tahoma" w:eastAsia="Tahoma" w:hAnsi="Tahoma" w:cs="Tahoma"/>
          <w:color w:val="000000"/>
          <w:sz w:val="24"/>
          <w:szCs w:val="24"/>
        </w:rPr>
      </w:pPr>
      <w:r>
        <w:rPr>
          <w:rFonts w:ascii="Tahoma" w:eastAsia="Tahoma" w:hAnsi="Tahoma" w:cs="Tahoma"/>
          <w:color w:val="000000"/>
          <w:sz w:val="24"/>
          <w:szCs w:val="24"/>
        </w:rPr>
        <w:t>commissie, jeugdcoördinatoren) en teamcoaches en vindt plaats in de periode</w:t>
      </w:r>
    </w:p>
    <w:p w14:paraId="1D779772" w14:textId="77777777" w:rsidR="00CE1513" w:rsidRDefault="00000000">
      <w:pPr>
        <w:pBdr>
          <w:top w:val="nil"/>
          <w:left w:val="nil"/>
          <w:bottom w:val="nil"/>
          <w:right w:val="nil"/>
          <w:between w:val="nil"/>
        </w:pBdr>
        <w:spacing w:before="0" w:after="0" w:line="240" w:lineRule="auto"/>
        <w:ind w:firstLine="720"/>
        <w:rPr>
          <w:rFonts w:ascii="Tahoma" w:eastAsia="Tahoma" w:hAnsi="Tahoma" w:cs="Tahoma"/>
          <w:color w:val="000000"/>
          <w:sz w:val="24"/>
          <w:szCs w:val="24"/>
        </w:rPr>
      </w:pPr>
      <w:r>
        <w:rPr>
          <w:rFonts w:ascii="Tahoma" w:eastAsia="Tahoma" w:hAnsi="Tahoma" w:cs="Tahoma"/>
          <w:color w:val="000000"/>
          <w:sz w:val="24"/>
          <w:szCs w:val="24"/>
        </w:rPr>
        <w:lastRenderedPageBreak/>
        <w:t>april/mei/juni. De eindverantwoordelijkheid ligt bij de jeugdcommissie.</w:t>
      </w:r>
    </w:p>
    <w:p w14:paraId="0FF9AD56" w14:textId="77777777" w:rsidR="00CE1513" w:rsidRDefault="00000000">
      <w:pPr>
        <w:pBdr>
          <w:top w:val="nil"/>
          <w:left w:val="nil"/>
          <w:bottom w:val="nil"/>
          <w:right w:val="nil"/>
          <w:between w:val="nil"/>
        </w:pBdr>
        <w:spacing w:before="0" w:after="0" w:line="240" w:lineRule="auto"/>
        <w:ind w:firstLine="720"/>
        <w:rPr>
          <w:rFonts w:ascii="Tahoma" w:eastAsia="Tahoma" w:hAnsi="Tahoma" w:cs="Tahoma"/>
          <w:color w:val="000000"/>
          <w:sz w:val="24"/>
          <w:szCs w:val="24"/>
        </w:rPr>
      </w:pPr>
      <w:r>
        <w:rPr>
          <w:rFonts w:ascii="Tahoma" w:eastAsia="Tahoma" w:hAnsi="Tahoma" w:cs="Tahoma"/>
          <w:color w:val="000000"/>
          <w:sz w:val="24"/>
          <w:szCs w:val="24"/>
        </w:rPr>
        <w:br/>
      </w:r>
    </w:p>
    <w:p w14:paraId="787B6334" w14:textId="77777777" w:rsidR="00CE1513" w:rsidRDefault="00000000">
      <w:pPr>
        <w:pStyle w:val="Kop2"/>
        <w:numPr>
          <w:ilvl w:val="1"/>
          <w:numId w:val="15"/>
        </w:numPr>
      </w:pPr>
      <w:bookmarkStart w:id="36" w:name="_heading=h.d6edy8j80vn4" w:colFirst="0" w:colLast="0"/>
      <w:bookmarkEnd w:id="36"/>
      <w:r>
        <w:t xml:space="preserve">DISPENSATIE </w:t>
      </w:r>
    </w:p>
    <w:p w14:paraId="3099AD1D" w14:textId="77777777" w:rsidR="00CE1513" w:rsidRDefault="00000000">
      <w:pPr>
        <w:rPr>
          <w:rFonts w:ascii="Tahoma" w:eastAsia="Tahoma" w:hAnsi="Tahoma" w:cs="Tahoma"/>
          <w:sz w:val="24"/>
          <w:szCs w:val="24"/>
        </w:rPr>
      </w:pPr>
      <w:r>
        <w:rPr>
          <w:rFonts w:ascii="Tahoma" w:eastAsia="Tahoma" w:hAnsi="Tahoma" w:cs="Tahoma"/>
          <w:sz w:val="24"/>
          <w:szCs w:val="24"/>
        </w:rPr>
        <w:t xml:space="preserve">De KNVB kan een speler dispensatie voor het spelen in een lagere leeftijdsgroep verlenen. De dispensatie wordt aangevraagd door de vereniging waarbij volgens de KNVB regels te werk wordt gegaan. </w:t>
      </w:r>
    </w:p>
    <w:p w14:paraId="129308AE" w14:textId="77777777" w:rsidR="00CE1513" w:rsidRDefault="00CE1513">
      <w:pPr>
        <w:rPr>
          <w:rFonts w:ascii="Tahoma" w:eastAsia="Tahoma" w:hAnsi="Tahoma" w:cs="Tahoma"/>
          <w:sz w:val="24"/>
          <w:szCs w:val="24"/>
        </w:rPr>
      </w:pPr>
    </w:p>
    <w:p w14:paraId="2DC0B834" w14:textId="77777777" w:rsidR="00CE1513" w:rsidRDefault="00000000">
      <w:pPr>
        <w:pStyle w:val="Kop2"/>
        <w:numPr>
          <w:ilvl w:val="1"/>
          <w:numId w:val="15"/>
        </w:numPr>
      </w:pPr>
      <w:bookmarkStart w:id="37" w:name="_heading=h.86z6kiacn7gv" w:colFirst="0" w:colLast="0"/>
      <w:bookmarkEnd w:id="37"/>
      <w:r>
        <w:t xml:space="preserve">INDIVIDUELE ONTWIKKELING </w:t>
      </w:r>
    </w:p>
    <w:p w14:paraId="5567772F" w14:textId="77777777" w:rsidR="00CE1513" w:rsidRDefault="00000000">
      <w:pPr>
        <w:rPr>
          <w:rFonts w:ascii="Tahoma" w:eastAsia="Tahoma" w:hAnsi="Tahoma" w:cs="Tahoma"/>
          <w:sz w:val="24"/>
          <w:szCs w:val="24"/>
        </w:rPr>
      </w:pPr>
      <w:r>
        <w:rPr>
          <w:rFonts w:ascii="Tahoma" w:eastAsia="Tahoma" w:hAnsi="Tahoma" w:cs="Tahoma"/>
          <w:sz w:val="24"/>
          <w:szCs w:val="24"/>
        </w:rPr>
        <w:t xml:space="preserve">Bij de individuele ontwikkeling van een speler gaat het erom dat hij telkens bijleert en niet blijft stilstaan. Daarom is het belangrijk dat elke speler op zijn eigen niveau kan voetballen. Ons hoogste doel niet is het halen van een kampioenschap, maar de individuele ontwikkeling. De opleiding van de jeugdspelers bestaat uit o.a. de onderdelen techniektraining, looptraining, conditietraining en spelregelkennis. </w:t>
      </w:r>
    </w:p>
    <w:p w14:paraId="7D542D2C" w14:textId="77777777" w:rsidR="00CE1513" w:rsidRDefault="00CE1513">
      <w:pPr>
        <w:rPr>
          <w:rFonts w:ascii="Tahoma" w:eastAsia="Tahoma" w:hAnsi="Tahoma" w:cs="Tahoma"/>
          <w:sz w:val="24"/>
          <w:szCs w:val="24"/>
        </w:rPr>
      </w:pPr>
    </w:p>
    <w:p w14:paraId="2155EECB" w14:textId="77777777" w:rsidR="00CE1513" w:rsidRDefault="00000000">
      <w:pPr>
        <w:pStyle w:val="Kop2"/>
        <w:numPr>
          <w:ilvl w:val="1"/>
          <w:numId w:val="15"/>
        </w:numPr>
      </w:pPr>
      <w:bookmarkStart w:id="38" w:name="_heading=h.w3qtih3oh6xi" w:colFirst="0" w:colLast="0"/>
      <w:bookmarkEnd w:id="38"/>
      <w:r>
        <w:t xml:space="preserve">TECHNISCH KADER </w:t>
      </w:r>
    </w:p>
    <w:p w14:paraId="78B69452" w14:textId="77777777" w:rsidR="00CE1513" w:rsidRDefault="00000000">
      <w:pPr>
        <w:rPr>
          <w:rFonts w:ascii="Tahoma" w:eastAsia="Tahoma" w:hAnsi="Tahoma" w:cs="Tahoma"/>
          <w:sz w:val="24"/>
          <w:szCs w:val="24"/>
        </w:rPr>
      </w:pPr>
      <w:r>
        <w:rPr>
          <w:rFonts w:ascii="Tahoma" w:eastAsia="Tahoma" w:hAnsi="Tahoma" w:cs="Tahoma"/>
          <w:sz w:val="24"/>
          <w:szCs w:val="24"/>
        </w:rPr>
        <w:t xml:space="preserve">Een voorwaarde voor een voetbalopleiding van een kwalitatief hoog niveau is een effectief trainingskader. Om het gewenste individueel en collectief kwaliteitsniveau te bereiken biedt DES haar technisch kader een opleiding aan en hanteert de club objectieve criteria ter aanstelling van de trainersstaf. </w:t>
      </w:r>
    </w:p>
    <w:p w14:paraId="0F64FEEF" w14:textId="77777777" w:rsidR="00CE1513" w:rsidRDefault="00000000">
      <w:pPr>
        <w:rPr>
          <w:rFonts w:ascii="Tahoma" w:eastAsia="Tahoma" w:hAnsi="Tahoma" w:cs="Tahoma"/>
          <w:sz w:val="24"/>
          <w:szCs w:val="24"/>
        </w:rPr>
      </w:pPr>
      <w:r>
        <w:rPr>
          <w:rFonts w:ascii="Tahoma" w:eastAsia="Tahoma" w:hAnsi="Tahoma" w:cs="Tahoma"/>
          <w:sz w:val="24"/>
          <w:szCs w:val="24"/>
        </w:rPr>
        <w:t xml:space="preserve">DES geeft de voorkeur aan zelf opgeleide trainers. De club legt de nadruk op een positieve spelbeleving. Het technisch kader motiveert de spelers met uitdagende oefenstof en d.m.v. positief coachen. Een getalenteerde speler zal zich sneller en beter ontwikkelen indien hij of zij wekelijks uitgedaagd maar vooral ook gemotiveerd worden. Voor de minder getalenteerde spelers draagt een positieve houding van de trainers bij tot het verhogen van het spelplezier bij de uitoefening van hun hobby. We zijn blij met elke vrijwilliger die zich wil inzetten voor onze Jeugdvoetbalopleiding. Bij de recreatieve teams maken we graag en veelvuldig gebruik van ouders als trainer of leider. Voor de standaardteams vanaf de JO15-jeugd geeft de club een voorkeur aan een objectief technisch kader, d.w.z. dat er in principe geen familiaire banden tussen trainers en spelers bestaan maar in uitzonderlijke gevallen wordt de bezetting van de technische leiding door ouders toegestaan. </w:t>
      </w:r>
    </w:p>
    <w:p w14:paraId="3094D517" w14:textId="77777777" w:rsidR="00CE1513" w:rsidRDefault="00CE1513">
      <w:pPr>
        <w:rPr>
          <w:rFonts w:ascii="Tahoma" w:eastAsia="Tahoma" w:hAnsi="Tahoma" w:cs="Tahoma"/>
          <w:sz w:val="24"/>
          <w:szCs w:val="24"/>
        </w:rPr>
      </w:pPr>
    </w:p>
    <w:p w14:paraId="58BFAB05" w14:textId="77777777" w:rsidR="00CE1513" w:rsidRDefault="00CE1513">
      <w:pPr>
        <w:rPr>
          <w:rFonts w:ascii="Tahoma" w:eastAsia="Tahoma" w:hAnsi="Tahoma" w:cs="Tahoma"/>
          <w:sz w:val="24"/>
          <w:szCs w:val="24"/>
        </w:rPr>
      </w:pPr>
    </w:p>
    <w:p w14:paraId="4C10CC96" w14:textId="77777777" w:rsidR="00CE1513" w:rsidRDefault="00000000">
      <w:pPr>
        <w:pStyle w:val="Kop2"/>
        <w:numPr>
          <w:ilvl w:val="1"/>
          <w:numId w:val="15"/>
        </w:numPr>
      </w:pPr>
      <w:bookmarkStart w:id="39" w:name="_heading=h.10q2uc16apue" w:colFirst="0" w:colLast="0"/>
      <w:bookmarkEnd w:id="39"/>
      <w:r>
        <w:lastRenderedPageBreak/>
        <w:t xml:space="preserve">DOORSTROMING </w:t>
      </w:r>
    </w:p>
    <w:p w14:paraId="3B85744E" w14:textId="77777777" w:rsidR="00CE1513" w:rsidRDefault="00000000">
      <w:pPr>
        <w:rPr>
          <w:rFonts w:ascii="Tahoma" w:eastAsia="Tahoma" w:hAnsi="Tahoma" w:cs="Tahoma"/>
          <w:sz w:val="24"/>
          <w:szCs w:val="24"/>
        </w:rPr>
      </w:pPr>
      <w:r>
        <w:rPr>
          <w:rFonts w:ascii="Tahoma" w:eastAsia="Tahoma" w:hAnsi="Tahoma" w:cs="Tahoma"/>
          <w:sz w:val="24"/>
          <w:szCs w:val="24"/>
        </w:rPr>
        <w:t xml:space="preserve">Individuele spelers kunnen op basis van hun ontwikkeling doorschuiven naar een hoger team. De intentie is om de jeugd uiteindelijk naar de senioren door te laten stromen. In principe vindt géén vervroegde verticale doorstroming plaats. Zeer incidenteel zou dit kunnen als een speler - naast zijn voetbaltechnische kwaliteiten - ook in fysiek opzicht het leeftijdsverschil aankan. Als er aanleiding is om een jeugdspeler (incidenteel) te laten doorstromen neemt de verantwoordelijke trainer zo spoedig mogelijk contact op met de technische commissie jeugd. Het kan voorkomen dat vervroegde verticale doorstroming getalsmatig noodzakelijk is om de teams goed te bezetten. Bij de spelerskeuze zal het fysieke aspect een belangrijke factor zijn. </w:t>
      </w:r>
    </w:p>
    <w:p w14:paraId="09CB97B3" w14:textId="77777777" w:rsidR="00CE1513" w:rsidRDefault="00CE1513">
      <w:pPr>
        <w:rPr>
          <w:rFonts w:ascii="Tahoma" w:eastAsia="Tahoma" w:hAnsi="Tahoma" w:cs="Tahoma"/>
          <w:sz w:val="24"/>
          <w:szCs w:val="24"/>
        </w:rPr>
      </w:pPr>
    </w:p>
    <w:p w14:paraId="62876CD1" w14:textId="77777777" w:rsidR="00CE1513" w:rsidRDefault="00000000">
      <w:pPr>
        <w:pStyle w:val="Kop1"/>
        <w:numPr>
          <w:ilvl w:val="1"/>
          <w:numId w:val="2"/>
        </w:numPr>
      </w:pPr>
      <w:bookmarkStart w:id="40" w:name="_heading=h.74pt3kvciyue" w:colFirst="0" w:colLast="0"/>
      <w:bookmarkEnd w:id="40"/>
      <w:r>
        <w:t xml:space="preserve">GEBRUIK VAN FACILITEITEN </w:t>
      </w:r>
    </w:p>
    <w:p w14:paraId="00667003" w14:textId="77777777" w:rsidR="00CE1513" w:rsidRDefault="00000000">
      <w:pPr>
        <w:pStyle w:val="Kop2"/>
        <w:numPr>
          <w:ilvl w:val="1"/>
          <w:numId w:val="16"/>
        </w:numPr>
      </w:pPr>
      <w:bookmarkStart w:id="41" w:name="_heading=h.6xvah0j5p7xl" w:colFirst="0" w:colLast="0"/>
      <w:bookmarkEnd w:id="41"/>
      <w:r>
        <w:t xml:space="preserve">SPORTPARK </w:t>
      </w:r>
    </w:p>
    <w:p w14:paraId="74E3CDA5" w14:textId="77777777" w:rsidR="00CE1513" w:rsidRDefault="00000000">
      <w:pPr>
        <w:rPr>
          <w:rFonts w:ascii="Tahoma" w:eastAsia="Tahoma" w:hAnsi="Tahoma" w:cs="Tahoma"/>
          <w:sz w:val="24"/>
          <w:szCs w:val="24"/>
        </w:rPr>
      </w:pPr>
      <w:r>
        <w:rPr>
          <w:rFonts w:ascii="Tahoma" w:eastAsia="Tahoma" w:hAnsi="Tahoma" w:cs="Tahoma"/>
          <w:sz w:val="24"/>
          <w:szCs w:val="24"/>
        </w:rPr>
        <w:t xml:space="preserve">Onze teams spelen hun thuiswedstrijden op het sportpark “De Bosberg”, gelegen aan de Sportparklaan 4 te Swalmen. De vereniging beschikt over vier grasvelden. </w:t>
      </w:r>
    </w:p>
    <w:p w14:paraId="625539BD" w14:textId="77777777" w:rsidR="00CE1513" w:rsidRDefault="00000000">
      <w:pPr>
        <w:rPr>
          <w:rFonts w:ascii="Tahoma" w:eastAsia="Tahoma" w:hAnsi="Tahoma" w:cs="Tahoma"/>
          <w:sz w:val="24"/>
          <w:szCs w:val="24"/>
        </w:rPr>
      </w:pPr>
      <w:r>
        <w:rPr>
          <w:rFonts w:ascii="Tahoma" w:eastAsia="Tahoma" w:hAnsi="Tahoma" w:cs="Tahoma"/>
          <w:sz w:val="24"/>
          <w:szCs w:val="24"/>
        </w:rPr>
        <w:t xml:space="preserve">De kleedkamers en kantine bevinden zich aan het einde van de oprijlaan. </w:t>
      </w:r>
    </w:p>
    <w:p w14:paraId="7A94E731" w14:textId="77777777" w:rsidR="00CE1513" w:rsidRDefault="00000000">
      <w:pPr>
        <w:rPr>
          <w:rFonts w:ascii="Tahoma" w:eastAsia="Tahoma" w:hAnsi="Tahoma" w:cs="Tahoma"/>
          <w:sz w:val="24"/>
          <w:szCs w:val="24"/>
        </w:rPr>
      </w:pPr>
      <w:r>
        <w:rPr>
          <w:rFonts w:ascii="Tahoma" w:eastAsia="Tahoma" w:hAnsi="Tahoma" w:cs="Tahoma"/>
          <w:sz w:val="24"/>
          <w:szCs w:val="24"/>
        </w:rPr>
        <w:t>De vereniging is trots op het mooi gelegen sportpark, het hoofdveld is in 2016 gerenoveerd en hiermede ook de afwatering verbeterd. De oudste kleedlokalen zijn in 2017 en 2018 gerenoveerd en daarmede toekomstbestendig. De kantine behoeft een opknapbeurt, maar DES kan de bezoekers nog een schone gezellige kantine aanbieden.</w:t>
      </w:r>
    </w:p>
    <w:p w14:paraId="3D763358" w14:textId="77777777" w:rsidR="00CE1513" w:rsidRDefault="00000000">
      <w:pPr>
        <w:rPr>
          <w:rFonts w:ascii="Tahoma" w:eastAsia="Tahoma" w:hAnsi="Tahoma" w:cs="Tahoma"/>
          <w:sz w:val="24"/>
          <w:szCs w:val="24"/>
        </w:rPr>
      </w:pPr>
      <w:r>
        <w:rPr>
          <w:rFonts w:ascii="Tahoma" w:eastAsia="Tahoma" w:hAnsi="Tahoma" w:cs="Tahoma"/>
          <w:sz w:val="24"/>
          <w:szCs w:val="24"/>
        </w:rPr>
        <w:t xml:space="preserve">Vanzelfsprekend gaan we er met z’n allen voor zorgen dat de toestand van de kantine in de toekomst verbeterd kan worden en zorg te dragen dat de overige infra in een goede conditie blijft. </w:t>
      </w:r>
    </w:p>
    <w:p w14:paraId="7A9C8A36" w14:textId="77777777" w:rsidR="00CE1513" w:rsidRDefault="00000000">
      <w:pPr>
        <w:rPr>
          <w:rFonts w:ascii="Tahoma" w:eastAsia="Tahoma" w:hAnsi="Tahoma" w:cs="Tahoma"/>
          <w:sz w:val="24"/>
          <w:szCs w:val="24"/>
        </w:rPr>
      </w:pPr>
      <w:r>
        <w:rPr>
          <w:rFonts w:ascii="Tahoma" w:eastAsia="Tahoma" w:hAnsi="Tahoma" w:cs="Tahoma"/>
          <w:sz w:val="24"/>
          <w:szCs w:val="24"/>
        </w:rPr>
        <w:t xml:space="preserve">Daarom is het belangrijk dat we met elkaar regels afspreken m.b.t. het gebruik van de accommodatie. Op de volgende bladzijden zijn de belangrijkste regels uitgelegd. We rekenen op een ieders medewerking zodat we lang plezier van onze accommodatie zullen hebben! </w:t>
      </w:r>
    </w:p>
    <w:p w14:paraId="626F3240" w14:textId="77777777" w:rsidR="00CE1513" w:rsidRDefault="00CE1513">
      <w:pPr>
        <w:rPr>
          <w:rFonts w:ascii="Tahoma" w:eastAsia="Tahoma" w:hAnsi="Tahoma" w:cs="Tahoma"/>
          <w:sz w:val="24"/>
          <w:szCs w:val="24"/>
        </w:rPr>
      </w:pPr>
    </w:p>
    <w:p w14:paraId="5EE7AC2C" w14:textId="77777777" w:rsidR="00CE1513" w:rsidRDefault="00000000">
      <w:pPr>
        <w:pStyle w:val="Kop2"/>
        <w:numPr>
          <w:ilvl w:val="1"/>
          <w:numId w:val="16"/>
        </w:numPr>
      </w:pPr>
      <w:bookmarkStart w:id="42" w:name="_heading=h.gjdgxs" w:colFirst="0" w:colLast="0"/>
      <w:bookmarkEnd w:id="42"/>
      <w:r>
        <w:t xml:space="preserve">KLEEDKAMERS </w:t>
      </w:r>
    </w:p>
    <w:p w14:paraId="78C4F58A" w14:textId="77777777" w:rsidR="00CE1513" w:rsidRDefault="00000000">
      <w:pPr>
        <w:rPr>
          <w:rFonts w:ascii="Tahoma" w:eastAsia="Tahoma" w:hAnsi="Tahoma" w:cs="Tahoma"/>
          <w:sz w:val="24"/>
          <w:szCs w:val="24"/>
        </w:rPr>
      </w:pPr>
      <w:r>
        <w:rPr>
          <w:rFonts w:ascii="Tahoma" w:eastAsia="Tahoma" w:hAnsi="Tahoma" w:cs="Tahoma"/>
          <w:sz w:val="24"/>
          <w:szCs w:val="24"/>
        </w:rPr>
        <w:t>Vandalisme, vernieling en opzettelijke bevuiling worden niet geaccepteerd!</w:t>
      </w:r>
      <w:r>
        <w:rPr>
          <w:rFonts w:ascii="Tahoma" w:eastAsia="Tahoma" w:hAnsi="Tahoma" w:cs="Tahoma"/>
          <w:sz w:val="24"/>
          <w:szCs w:val="24"/>
        </w:rPr>
        <w:br/>
        <w:t>Zie voor straffen/boetes pt 2.9.</w:t>
      </w:r>
    </w:p>
    <w:p w14:paraId="370C9C01" w14:textId="77777777" w:rsidR="00CE1513" w:rsidRDefault="00000000">
      <w:pPr>
        <w:rPr>
          <w:rFonts w:ascii="Tahoma" w:eastAsia="Tahoma" w:hAnsi="Tahoma" w:cs="Tahoma"/>
          <w:sz w:val="24"/>
          <w:szCs w:val="24"/>
        </w:rPr>
      </w:pPr>
      <w:r>
        <w:rPr>
          <w:rFonts w:ascii="Tahoma" w:eastAsia="Tahoma" w:hAnsi="Tahoma" w:cs="Tahoma"/>
          <w:sz w:val="24"/>
          <w:szCs w:val="24"/>
        </w:rPr>
        <w:t>Kleedlokalen worden na gebruik veegschoon achtergelaten.</w:t>
      </w:r>
    </w:p>
    <w:p w14:paraId="79C9A95A" w14:textId="77777777" w:rsidR="00CE1513" w:rsidRDefault="00000000">
      <w:pPr>
        <w:rPr>
          <w:rFonts w:ascii="Tahoma" w:eastAsia="Tahoma" w:hAnsi="Tahoma" w:cs="Tahoma"/>
          <w:sz w:val="24"/>
          <w:szCs w:val="24"/>
        </w:rPr>
      </w:pPr>
      <w:r>
        <w:rPr>
          <w:rFonts w:ascii="Tahoma" w:eastAsia="Tahoma" w:hAnsi="Tahoma" w:cs="Tahoma"/>
          <w:sz w:val="24"/>
          <w:szCs w:val="24"/>
        </w:rPr>
        <w:lastRenderedPageBreak/>
        <w:t>Afval wordt in de prullenbak in het kleedlokaal gedeponeerd.</w:t>
      </w:r>
    </w:p>
    <w:p w14:paraId="4872DD7A" w14:textId="77777777" w:rsidR="00CE1513" w:rsidRDefault="00000000">
      <w:pPr>
        <w:rPr>
          <w:rFonts w:ascii="Tahoma" w:eastAsia="Tahoma" w:hAnsi="Tahoma" w:cs="Tahoma"/>
          <w:sz w:val="24"/>
          <w:szCs w:val="24"/>
        </w:rPr>
      </w:pPr>
      <w:r>
        <w:rPr>
          <w:rFonts w:ascii="Tahoma" w:eastAsia="Tahoma" w:hAnsi="Tahoma" w:cs="Tahoma"/>
          <w:sz w:val="24"/>
          <w:szCs w:val="24"/>
        </w:rPr>
        <w:t xml:space="preserve">Voetbalschoenen worden VOOR het betreden van het kleedgebouw buiten schoongemaakt. Bij de ingangen zijn borstels bevestigd. </w:t>
      </w:r>
    </w:p>
    <w:p w14:paraId="79A76DDB" w14:textId="77777777" w:rsidR="00CE1513" w:rsidRDefault="00000000">
      <w:pPr>
        <w:rPr>
          <w:rFonts w:ascii="Tahoma" w:eastAsia="Tahoma" w:hAnsi="Tahoma" w:cs="Tahoma"/>
          <w:sz w:val="24"/>
          <w:szCs w:val="24"/>
        </w:rPr>
      </w:pPr>
      <w:r>
        <w:rPr>
          <w:rFonts w:ascii="Tahoma" w:eastAsia="Tahoma" w:hAnsi="Tahoma" w:cs="Tahoma"/>
          <w:sz w:val="24"/>
          <w:szCs w:val="24"/>
        </w:rPr>
        <w:t xml:space="preserve">Deuren worden uitsluitend met de klink en met de hand geopend en gesloten  </w:t>
      </w:r>
    </w:p>
    <w:p w14:paraId="272E50EA" w14:textId="77777777" w:rsidR="00CE1513" w:rsidRDefault="00000000">
      <w:pPr>
        <w:rPr>
          <w:rFonts w:ascii="Tahoma" w:eastAsia="Tahoma" w:hAnsi="Tahoma" w:cs="Tahoma"/>
          <w:sz w:val="24"/>
          <w:szCs w:val="24"/>
        </w:rPr>
      </w:pPr>
      <w:r>
        <w:rPr>
          <w:rFonts w:ascii="Tahoma" w:eastAsia="Tahoma" w:hAnsi="Tahoma" w:cs="Tahoma"/>
          <w:sz w:val="24"/>
          <w:szCs w:val="24"/>
        </w:rPr>
        <w:t xml:space="preserve">De doucheruimten worden na gebruik met de in het lokaal aanwezige trekker gedroogd. </w:t>
      </w:r>
    </w:p>
    <w:p w14:paraId="36E2D948" w14:textId="77777777" w:rsidR="00CE1513" w:rsidRDefault="00000000">
      <w:pPr>
        <w:rPr>
          <w:rFonts w:ascii="Tahoma" w:eastAsia="Tahoma" w:hAnsi="Tahoma" w:cs="Tahoma"/>
          <w:b/>
          <w:bCs/>
          <w:sz w:val="24"/>
          <w:szCs w:val="24"/>
        </w:rPr>
      </w:pPr>
      <w:r>
        <w:rPr>
          <w:rFonts w:ascii="Tahoma" w:eastAsia="Tahoma" w:hAnsi="Tahoma" w:cs="Tahoma"/>
          <w:b/>
          <w:bCs/>
          <w:sz w:val="24"/>
          <w:szCs w:val="24"/>
        </w:rPr>
        <w:t>De trainer/elftalleider verlaat als laatste het lokaal en vergewist zich dat de kleedruimte in goede orde wordt achtergelaten.</w:t>
      </w:r>
    </w:p>
    <w:p w14:paraId="37B66271" w14:textId="77777777" w:rsidR="00CE1513" w:rsidRDefault="00000000">
      <w:pPr>
        <w:rPr>
          <w:rFonts w:ascii="Tahoma" w:eastAsia="Tahoma" w:hAnsi="Tahoma" w:cs="Tahoma"/>
          <w:sz w:val="24"/>
          <w:szCs w:val="24"/>
        </w:rPr>
      </w:pPr>
      <w:r>
        <w:rPr>
          <w:rFonts w:ascii="Tahoma" w:eastAsia="Tahoma" w:hAnsi="Tahoma" w:cs="Tahoma"/>
          <w:sz w:val="24"/>
          <w:szCs w:val="24"/>
        </w:rPr>
        <w:t xml:space="preserve">In de kleedkamers en in de ruimtes buiten het clubgebouw geldt een algemeen rookverbod </w:t>
      </w:r>
    </w:p>
    <w:p w14:paraId="6AEB673C" w14:textId="77777777" w:rsidR="00CE1513" w:rsidRDefault="00CE1513">
      <w:pPr>
        <w:rPr>
          <w:rFonts w:ascii="Tahoma" w:eastAsia="Tahoma" w:hAnsi="Tahoma" w:cs="Tahoma"/>
          <w:sz w:val="24"/>
          <w:szCs w:val="24"/>
        </w:rPr>
      </w:pPr>
    </w:p>
    <w:p w14:paraId="63E44EFF" w14:textId="77777777" w:rsidR="00CE1513" w:rsidRDefault="00000000">
      <w:pPr>
        <w:pStyle w:val="Kop2"/>
        <w:numPr>
          <w:ilvl w:val="1"/>
          <w:numId w:val="16"/>
        </w:numPr>
      </w:pPr>
      <w:bookmarkStart w:id="43" w:name="_heading=h.tjqs6sinzui9" w:colFirst="0" w:colLast="0"/>
      <w:bookmarkEnd w:id="43"/>
      <w:r>
        <w:t>GRASVELDEN</w:t>
      </w:r>
    </w:p>
    <w:p w14:paraId="48B7838C" w14:textId="77777777" w:rsidR="00CE1513" w:rsidRDefault="00000000">
      <w:pPr>
        <w:rPr>
          <w:rFonts w:ascii="Tahoma" w:eastAsia="Tahoma" w:hAnsi="Tahoma" w:cs="Tahoma"/>
          <w:sz w:val="24"/>
          <w:szCs w:val="24"/>
        </w:rPr>
      </w:pPr>
      <w:r>
        <w:rPr>
          <w:rFonts w:ascii="Tahoma" w:eastAsia="Tahoma" w:hAnsi="Tahoma" w:cs="Tahoma"/>
          <w:sz w:val="24"/>
          <w:szCs w:val="24"/>
        </w:rPr>
        <w:t>Volg de aanwijzingen voor het betreden en gebruiken van de grasvelden op die door de gemeente (de verhuurder) of de consul worden gegeven. Bij trainingen dienen de doelen zoveel mogelijk te worden ontzien. Door gebruik te maken van de verplaatsbare doelen op verschillende plaatsen wordt de druk op het grasveld zoveel mogelijk verdeeld. Maak geen kuilen of putjes, ook niet voor de “penaltystip” !</w:t>
      </w:r>
    </w:p>
    <w:p w14:paraId="433E75D0" w14:textId="77777777" w:rsidR="00CE1513" w:rsidRDefault="00000000">
      <w:pPr>
        <w:rPr>
          <w:rFonts w:ascii="Tahoma" w:eastAsia="Tahoma" w:hAnsi="Tahoma" w:cs="Tahoma"/>
          <w:sz w:val="24"/>
          <w:szCs w:val="24"/>
        </w:rPr>
      </w:pPr>
      <w:r>
        <w:rPr>
          <w:rFonts w:ascii="Tahoma" w:eastAsia="Tahoma" w:hAnsi="Tahoma" w:cs="Tahoma"/>
          <w:sz w:val="24"/>
          <w:szCs w:val="24"/>
        </w:rPr>
        <w:t xml:space="preserve">In de wintermaanden kan het door de weersomstandigheden voorkomen dat de trainingen en wedstrijden worden afgelast of dat er minder getraind moet worden op de grasvelden. </w:t>
      </w:r>
    </w:p>
    <w:p w14:paraId="4E3A923D" w14:textId="77777777" w:rsidR="00CE1513" w:rsidRDefault="00000000">
      <w:pPr>
        <w:rPr>
          <w:rFonts w:ascii="Tahoma" w:eastAsia="Tahoma" w:hAnsi="Tahoma" w:cs="Tahoma"/>
          <w:sz w:val="24"/>
          <w:szCs w:val="24"/>
        </w:rPr>
      </w:pPr>
      <w:r>
        <w:rPr>
          <w:rFonts w:ascii="Tahoma" w:eastAsia="Tahoma" w:hAnsi="Tahoma" w:cs="Tahoma"/>
          <w:sz w:val="24"/>
          <w:szCs w:val="24"/>
        </w:rPr>
        <w:t>De vereniging vraagt begrip aan spelers, trainers en ouders dat individuele trainingen of wedstrijden worden afgelast teneinde te voorkomen dat er niet meer gevoetbald kan worden vanwege de te slechte staat van de velden.</w:t>
      </w:r>
    </w:p>
    <w:p w14:paraId="38091AA8" w14:textId="77777777" w:rsidR="00CE1513" w:rsidRDefault="00CE1513">
      <w:pPr>
        <w:rPr>
          <w:rFonts w:ascii="Tahoma" w:eastAsia="Tahoma" w:hAnsi="Tahoma" w:cs="Tahoma"/>
          <w:sz w:val="24"/>
          <w:szCs w:val="24"/>
        </w:rPr>
      </w:pPr>
    </w:p>
    <w:p w14:paraId="50507978" w14:textId="77777777" w:rsidR="00CE1513" w:rsidRDefault="00000000">
      <w:pPr>
        <w:pStyle w:val="Kop2"/>
        <w:numPr>
          <w:ilvl w:val="1"/>
          <w:numId w:val="16"/>
        </w:numPr>
      </w:pPr>
      <w:bookmarkStart w:id="44" w:name="_heading=h.4ajl38z9o740" w:colFirst="0" w:colLast="0"/>
      <w:bookmarkEnd w:id="44"/>
      <w:r>
        <w:t>MATERIALEN.</w:t>
      </w:r>
    </w:p>
    <w:p w14:paraId="3A50D3A6" w14:textId="77777777" w:rsidR="00CE1513" w:rsidRDefault="00000000">
      <w:pPr>
        <w:rPr>
          <w:rFonts w:ascii="Tahoma" w:eastAsia="Tahoma" w:hAnsi="Tahoma" w:cs="Tahoma"/>
          <w:sz w:val="24"/>
          <w:szCs w:val="24"/>
        </w:rPr>
      </w:pPr>
      <w:r>
        <w:rPr>
          <w:rFonts w:ascii="Tahoma" w:eastAsia="Tahoma" w:hAnsi="Tahoma" w:cs="Tahoma"/>
          <w:sz w:val="24"/>
          <w:szCs w:val="24"/>
        </w:rPr>
        <w:t xml:space="preserve">Voor het beoefenen van de voetbalsport is er veel materiaal nodig. Denk aan doelen, ballen, pionnen, hoekvlaggen, etc. Dit materiaal is kostbaar. De club verwacht van de leden dat ze op gepaste wijze met dit materiaal omgaat. </w:t>
      </w:r>
    </w:p>
    <w:p w14:paraId="49D46617" w14:textId="77777777" w:rsidR="00CE1513" w:rsidRDefault="00000000">
      <w:pPr>
        <w:rPr>
          <w:rFonts w:ascii="Tahoma" w:eastAsia="Tahoma" w:hAnsi="Tahoma" w:cs="Tahoma"/>
          <w:sz w:val="24"/>
          <w:szCs w:val="24"/>
        </w:rPr>
      </w:pPr>
      <w:r>
        <w:rPr>
          <w:rFonts w:ascii="Tahoma" w:eastAsia="Tahoma" w:hAnsi="Tahoma" w:cs="Tahoma"/>
          <w:sz w:val="24"/>
          <w:szCs w:val="24"/>
        </w:rPr>
        <w:t xml:space="preserve">Het materiaal dient aan het einde van iedere training en wedstrijd opgeruimd te worden. Ballen, pionnen en hesjes dienen in de daarvoor bestemde rekken in het materiaalhok opgeborgen te worden. Hoekvlaggen worden opgeslagen in het materiaalhok. Pupillendoelen worden over de afrastering naast het grasveld gezet. De trainers/elftalleiders zijn eindverantwoordelijk voor het materiaal en het opruimen </w:t>
      </w:r>
      <w:r>
        <w:rPr>
          <w:rFonts w:ascii="Tahoma" w:eastAsia="Tahoma" w:hAnsi="Tahoma" w:cs="Tahoma"/>
          <w:sz w:val="24"/>
          <w:szCs w:val="24"/>
        </w:rPr>
        <w:lastRenderedPageBreak/>
        <w:t>hiervan. Denk hierbij aan de ballen die in de struiken getrapt worden en niet direct worden opgehaald en laat dit niet over aan de materiaalbeheerder.</w:t>
      </w:r>
    </w:p>
    <w:p w14:paraId="745D5193" w14:textId="77777777" w:rsidR="00CE1513" w:rsidRDefault="00000000">
      <w:pPr>
        <w:rPr>
          <w:rFonts w:ascii="Tahoma" w:eastAsia="Tahoma" w:hAnsi="Tahoma" w:cs="Tahoma"/>
          <w:sz w:val="24"/>
          <w:szCs w:val="24"/>
        </w:rPr>
      </w:pPr>
      <w:r>
        <w:rPr>
          <w:rFonts w:ascii="Tahoma" w:eastAsia="Tahoma" w:hAnsi="Tahoma" w:cs="Tahoma"/>
          <w:sz w:val="24"/>
          <w:szCs w:val="24"/>
        </w:rPr>
        <w:t xml:space="preserve">Probeer verlies van materiaal zoveel mogelijk te beperken. Het materiaal is ons dierbaar. Zet daarom bijv. afrondoefeningen zo op dat er zo weinig mogelijk richting bos geschoten wordt. Het kan natuurlijk altijd gebeuren dat een bal over de omheining geschoten wordt. Mocht dit gebeuren, klim dan niet over het hek maar maak gebruik van de poortjes. </w:t>
      </w:r>
    </w:p>
    <w:p w14:paraId="3B0F70B6" w14:textId="77777777" w:rsidR="00CE1513" w:rsidRDefault="00000000">
      <w:pPr>
        <w:rPr>
          <w:rFonts w:ascii="Tahoma" w:eastAsia="Tahoma" w:hAnsi="Tahoma" w:cs="Tahoma"/>
          <w:b/>
          <w:bCs/>
          <w:sz w:val="24"/>
          <w:szCs w:val="24"/>
        </w:rPr>
      </w:pPr>
      <w:r>
        <w:rPr>
          <w:rFonts w:ascii="Tahoma" w:eastAsia="Tahoma" w:hAnsi="Tahoma" w:cs="Tahoma"/>
          <w:b/>
          <w:bCs/>
          <w:sz w:val="24"/>
          <w:szCs w:val="24"/>
        </w:rPr>
        <w:t xml:space="preserve">Mocht een bal of ander materiaal toch verloren gaan, dan meldt dit bij de materiaalbeheerder. </w:t>
      </w:r>
    </w:p>
    <w:p w14:paraId="5A63B6C7" w14:textId="77777777" w:rsidR="00CE1513" w:rsidRDefault="00CE1513">
      <w:pPr>
        <w:rPr>
          <w:rFonts w:ascii="Tahoma" w:eastAsia="Tahoma" w:hAnsi="Tahoma" w:cs="Tahoma"/>
          <w:sz w:val="24"/>
          <w:szCs w:val="24"/>
        </w:rPr>
      </w:pPr>
    </w:p>
    <w:p w14:paraId="3E67E721" w14:textId="77777777" w:rsidR="00CE1513" w:rsidRDefault="00000000">
      <w:pPr>
        <w:pStyle w:val="Kop2"/>
        <w:numPr>
          <w:ilvl w:val="1"/>
          <w:numId w:val="16"/>
        </w:numPr>
      </w:pPr>
      <w:bookmarkStart w:id="45" w:name="_heading=h.7mlbuxkun1k7" w:colFirst="0" w:colLast="0"/>
      <w:bookmarkEnd w:id="45"/>
      <w:r>
        <w:t xml:space="preserve">VERKEER </w:t>
      </w:r>
    </w:p>
    <w:p w14:paraId="331AB9FA" w14:textId="77777777" w:rsidR="00CE1513" w:rsidRDefault="00000000">
      <w:pPr>
        <w:rPr>
          <w:rFonts w:ascii="Tahoma" w:eastAsia="Tahoma" w:hAnsi="Tahoma" w:cs="Tahoma"/>
          <w:sz w:val="24"/>
          <w:szCs w:val="24"/>
        </w:rPr>
      </w:pPr>
      <w:r>
        <w:rPr>
          <w:rFonts w:ascii="Tahoma" w:eastAsia="Tahoma" w:hAnsi="Tahoma" w:cs="Tahoma"/>
          <w:sz w:val="24"/>
          <w:szCs w:val="24"/>
        </w:rPr>
        <w:t xml:space="preserve">Fietsen en brommers worden in / bij de fietsenstalling geplaatst. Auto's worden geparkeerd op het daarvoor bedoelde parkeerterrein. </w:t>
      </w:r>
    </w:p>
    <w:p w14:paraId="235D6F42" w14:textId="77777777" w:rsidR="00CE1513" w:rsidRDefault="00000000">
      <w:pPr>
        <w:rPr>
          <w:rFonts w:ascii="Tahoma" w:eastAsia="Tahoma" w:hAnsi="Tahoma" w:cs="Tahoma"/>
          <w:sz w:val="24"/>
          <w:szCs w:val="24"/>
        </w:rPr>
      </w:pPr>
      <w:r>
        <w:rPr>
          <w:rFonts w:ascii="Tahoma" w:eastAsia="Tahoma" w:hAnsi="Tahoma" w:cs="Tahoma"/>
          <w:sz w:val="24"/>
          <w:szCs w:val="24"/>
        </w:rPr>
        <w:t xml:space="preserve">De toegangen naar de velden worden in verband met de veiligheid (zoals ambulance verkeer) volledig vrijgehouden. </w:t>
      </w:r>
    </w:p>
    <w:p w14:paraId="5281FCBC" w14:textId="77777777" w:rsidR="00CE1513" w:rsidRDefault="00000000">
      <w:pPr>
        <w:rPr>
          <w:rFonts w:ascii="Tahoma" w:eastAsia="Tahoma" w:hAnsi="Tahoma" w:cs="Tahoma"/>
          <w:sz w:val="24"/>
          <w:szCs w:val="24"/>
        </w:rPr>
      </w:pPr>
      <w:r>
        <w:rPr>
          <w:rFonts w:ascii="Tahoma" w:eastAsia="Tahoma" w:hAnsi="Tahoma" w:cs="Tahoma"/>
          <w:sz w:val="24"/>
          <w:szCs w:val="24"/>
        </w:rPr>
        <w:t xml:space="preserve">Op het sportpark mag alleen stapvoets gereden worden. Dit in geval het betreden van het sportpark met een auto STRIKT noodzakelijk is (kantine bevoorrading / materiaal afleveren e.d.). </w:t>
      </w:r>
    </w:p>
    <w:p w14:paraId="5FC99641" w14:textId="77777777" w:rsidR="00CE1513" w:rsidRDefault="00CE1513">
      <w:pPr>
        <w:rPr>
          <w:rFonts w:ascii="Tahoma" w:eastAsia="Tahoma" w:hAnsi="Tahoma" w:cs="Tahoma"/>
          <w:sz w:val="24"/>
          <w:szCs w:val="24"/>
        </w:rPr>
      </w:pPr>
    </w:p>
    <w:p w14:paraId="53963346" w14:textId="77777777" w:rsidR="00CE1513" w:rsidRDefault="00000000">
      <w:pPr>
        <w:pStyle w:val="Kop2"/>
        <w:numPr>
          <w:ilvl w:val="1"/>
          <w:numId w:val="16"/>
        </w:numPr>
      </w:pPr>
      <w:bookmarkStart w:id="46" w:name="_heading=h.o22oa9fi698l" w:colFirst="0" w:colLast="0"/>
      <w:bookmarkEnd w:id="46"/>
      <w:r>
        <w:t xml:space="preserve">CLUBGEBOUW </w:t>
      </w:r>
    </w:p>
    <w:p w14:paraId="4439E157" w14:textId="77777777" w:rsidR="00CE1513" w:rsidRDefault="00000000">
      <w:pPr>
        <w:rPr>
          <w:rFonts w:ascii="Tahoma" w:eastAsia="Tahoma" w:hAnsi="Tahoma" w:cs="Tahoma"/>
          <w:sz w:val="24"/>
          <w:szCs w:val="24"/>
        </w:rPr>
      </w:pPr>
      <w:r>
        <w:rPr>
          <w:rFonts w:ascii="Tahoma" w:eastAsia="Tahoma" w:hAnsi="Tahoma" w:cs="Tahoma"/>
          <w:sz w:val="24"/>
          <w:szCs w:val="24"/>
        </w:rPr>
        <w:t xml:space="preserve">Het is niet toegestaan de kantine met voetbalschoenen te betreden. </w:t>
      </w:r>
    </w:p>
    <w:p w14:paraId="7B86A96F" w14:textId="77777777" w:rsidR="00CE1513" w:rsidRDefault="00000000">
      <w:pPr>
        <w:rPr>
          <w:rFonts w:ascii="Tahoma" w:eastAsia="Tahoma" w:hAnsi="Tahoma" w:cs="Tahoma"/>
          <w:sz w:val="24"/>
          <w:szCs w:val="24"/>
        </w:rPr>
      </w:pPr>
      <w:r>
        <w:rPr>
          <w:rFonts w:ascii="Tahoma" w:eastAsia="Tahoma" w:hAnsi="Tahoma" w:cs="Tahoma"/>
          <w:sz w:val="24"/>
          <w:szCs w:val="24"/>
        </w:rPr>
        <w:t xml:space="preserve">Een ieder wordt verzocht in de kantine, na gebruik van consumptie(s), de lege flesjes, etc. aan de bar terug te brengen. Men wijst ook anderen op dit hulpgebaar naar de vrijwilligers in de kantine. </w:t>
      </w:r>
    </w:p>
    <w:p w14:paraId="781EF790" w14:textId="77777777" w:rsidR="00CE1513" w:rsidRDefault="00000000">
      <w:pPr>
        <w:rPr>
          <w:rFonts w:ascii="Tahoma" w:eastAsia="Tahoma" w:hAnsi="Tahoma" w:cs="Tahoma"/>
          <w:sz w:val="24"/>
          <w:szCs w:val="24"/>
        </w:rPr>
      </w:pPr>
      <w:r>
        <w:rPr>
          <w:rFonts w:ascii="Tahoma" w:eastAsia="Tahoma" w:hAnsi="Tahoma" w:cs="Tahoma"/>
          <w:sz w:val="24"/>
          <w:szCs w:val="24"/>
        </w:rPr>
        <w:t xml:space="preserve">Ieder is verplicht de tafel/bar waaraan men heeft gezeten (in de kantine of op terras) af te ruimen/op te ruimen van glaswerk, flesjes, blikjes en afval. </w:t>
      </w:r>
    </w:p>
    <w:p w14:paraId="570C5369" w14:textId="77777777" w:rsidR="00CE1513" w:rsidRDefault="00000000">
      <w:pPr>
        <w:rPr>
          <w:rFonts w:ascii="Tahoma" w:eastAsia="Tahoma" w:hAnsi="Tahoma" w:cs="Tahoma"/>
          <w:sz w:val="24"/>
          <w:szCs w:val="24"/>
        </w:rPr>
      </w:pPr>
      <w:r>
        <w:rPr>
          <w:rFonts w:ascii="Tahoma" w:eastAsia="Tahoma" w:hAnsi="Tahoma" w:cs="Tahoma"/>
          <w:sz w:val="24"/>
          <w:szCs w:val="24"/>
        </w:rPr>
        <w:t xml:space="preserve">Lege verpakkingen van genuttigde etenswaren en snoepgoed dienen in de daarvoor bestemde afvalbakken te worden gedeponeerd. </w:t>
      </w:r>
    </w:p>
    <w:p w14:paraId="0EE8C5FA" w14:textId="77777777" w:rsidR="00CE1513" w:rsidRDefault="00000000">
      <w:pPr>
        <w:rPr>
          <w:rFonts w:ascii="Tahoma" w:eastAsia="Tahoma" w:hAnsi="Tahoma" w:cs="Tahoma"/>
          <w:sz w:val="24"/>
          <w:szCs w:val="24"/>
        </w:rPr>
      </w:pPr>
      <w:r>
        <w:rPr>
          <w:rFonts w:ascii="Tahoma" w:eastAsia="Tahoma" w:hAnsi="Tahoma" w:cs="Tahoma"/>
          <w:sz w:val="24"/>
          <w:szCs w:val="24"/>
        </w:rPr>
        <w:t xml:space="preserve">Het is niet toegestaan om glaswerk mee naar buiten te nemen. </w:t>
      </w:r>
    </w:p>
    <w:p w14:paraId="12FFD1B4" w14:textId="77777777" w:rsidR="00CE1513" w:rsidRDefault="00000000">
      <w:pPr>
        <w:rPr>
          <w:rFonts w:ascii="Tahoma" w:eastAsia="Tahoma" w:hAnsi="Tahoma" w:cs="Tahoma"/>
          <w:sz w:val="24"/>
          <w:szCs w:val="24"/>
        </w:rPr>
      </w:pPr>
      <w:r>
        <w:rPr>
          <w:rFonts w:ascii="Tahoma" w:eastAsia="Tahoma" w:hAnsi="Tahoma" w:cs="Tahoma"/>
          <w:sz w:val="24"/>
          <w:szCs w:val="24"/>
        </w:rPr>
        <w:t xml:space="preserve">Leden kunnen in het clublokaal tegen gereduceerde prijzen munten aankopen. Deze munten kunnen worden ingeleverd als “betaalmiddel”. Bij evenementen (jeugdtoernooi, seizoenopening, DES-dag) kunnen consumptiebonnen worden </w:t>
      </w:r>
      <w:r>
        <w:rPr>
          <w:rFonts w:ascii="Tahoma" w:eastAsia="Tahoma" w:hAnsi="Tahoma" w:cs="Tahoma"/>
          <w:sz w:val="24"/>
          <w:szCs w:val="24"/>
        </w:rPr>
        <w:lastRenderedPageBreak/>
        <w:t>gekocht. De prijzen zijn zichtbaar opgehangen in het clubgebouw. Er kan contant en met pin worden afgerekend.</w:t>
      </w:r>
    </w:p>
    <w:p w14:paraId="7B1C9D9C" w14:textId="77777777" w:rsidR="00CE1513" w:rsidRDefault="00CE1513">
      <w:pPr>
        <w:rPr>
          <w:rFonts w:ascii="Tahoma" w:eastAsia="Tahoma" w:hAnsi="Tahoma" w:cs="Tahoma"/>
          <w:sz w:val="24"/>
          <w:szCs w:val="24"/>
        </w:rPr>
      </w:pPr>
    </w:p>
    <w:p w14:paraId="13D764DB" w14:textId="77777777" w:rsidR="00CE1513" w:rsidRDefault="00000000">
      <w:pPr>
        <w:pStyle w:val="Kop2"/>
        <w:numPr>
          <w:ilvl w:val="1"/>
          <w:numId w:val="16"/>
        </w:numPr>
      </w:pPr>
      <w:bookmarkStart w:id="47" w:name="_heading=h.qgdii1dliuqe" w:colFirst="0" w:colLast="0"/>
      <w:bookmarkEnd w:id="47"/>
      <w:r>
        <w:t xml:space="preserve">ROKEN EN ALCOHOL </w:t>
      </w:r>
    </w:p>
    <w:p w14:paraId="4944F0B6" w14:textId="77777777" w:rsidR="00CE1513" w:rsidRDefault="00000000">
      <w:pPr>
        <w:rPr>
          <w:rFonts w:ascii="Tahoma" w:eastAsia="Tahoma" w:hAnsi="Tahoma" w:cs="Tahoma"/>
          <w:sz w:val="24"/>
          <w:szCs w:val="24"/>
        </w:rPr>
      </w:pPr>
      <w:r>
        <w:rPr>
          <w:rFonts w:ascii="Tahoma" w:eastAsia="Tahoma" w:hAnsi="Tahoma" w:cs="Tahoma"/>
          <w:sz w:val="24"/>
          <w:szCs w:val="24"/>
        </w:rPr>
        <w:t>Om te voldoen aan de wettelijke regelgeving en het goede voorbeeld voor de jeugdleden te zijn heeft de club een aantal regels m.b.t. het gebruik van rookwaren en alcohol op ons sportpark ingesteld.</w:t>
      </w:r>
    </w:p>
    <w:p w14:paraId="74D35712" w14:textId="77777777" w:rsidR="00CE1513" w:rsidRDefault="00000000">
      <w:pPr>
        <w:rPr>
          <w:rFonts w:ascii="Tahoma" w:eastAsia="Tahoma" w:hAnsi="Tahoma" w:cs="Tahoma"/>
          <w:sz w:val="24"/>
          <w:szCs w:val="24"/>
        </w:rPr>
      </w:pPr>
      <w:r>
        <w:rPr>
          <w:rFonts w:ascii="Tahoma" w:eastAsia="Tahoma" w:hAnsi="Tahoma" w:cs="Tahoma"/>
          <w:sz w:val="24"/>
          <w:szCs w:val="24"/>
        </w:rPr>
        <w:t>Aanpassen naar: “Sportpark De Bosberg is een rookvrij sportpark. Op en in de gehele accommodatie mag NIET worden gerookt”</w:t>
      </w:r>
    </w:p>
    <w:p w14:paraId="6AC04F63" w14:textId="77777777" w:rsidR="00CE1513" w:rsidRDefault="00000000">
      <w:pPr>
        <w:rPr>
          <w:rFonts w:ascii="Tahoma" w:eastAsia="Tahoma" w:hAnsi="Tahoma" w:cs="Tahoma"/>
          <w:sz w:val="24"/>
          <w:szCs w:val="24"/>
        </w:rPr>
      </w:pPr>
      <w:r>
        <w:rPr>
          <w:rFonts w:ascii="Tahoma" w:eastAsia="Tahoma" w:hAnsi="Tahoma" w:cs="Tahoma"/>
          <w:sz w:val="24"/>
          <w:szCs w:val="24"/>
        </w:rPr>
        <w:t>Er wordt geen alcohol geschonken aan personen jonger dan 18 jaar, en aan leiders, trainers, scheidsrechters, grensrechters en andere begeleiders voor of tijdens de uitoefening van hun functie.</w:t>
      </w:r>
    </w:p>
    <w:p w14:paraId="6EB280EC" w14:textId="77777777" w:rsidR="00CE1513" w:rsidRDefault="00000000">
      <w:pPr>
        <w:rPr>
          <w:rFonts w:ascii="Tahoma" w:eastAsia="Tahoma" w:hAnsi="Tahoma" w:cs="Tahoma"/>
          <w:sz w:val="24"/>
          <w:szCs w:val="24"/>
        </w:rPr>
      </w:pPr>
      <w:r>
        <w:rPr>
          <w:rFonts w:ascii="Tahoma" w:eastAsia="Tahoma" w:hAnsi="Tahoma" w:cs="Tahoma"/>
          <w:sz w:val="24"/>
          <w:szCs w:val="24"/>
        </w:rPr>
        <w:t xml:space="preserve">Er wordt geen alcohol geschonken voor personen die fungeren als chauffeur bij vervoer van spelers. </w:t>
      </w:r>
    </w:p>
    <w:p w14:paraId="5108D685" w14:textId="77777777" w:rsidR="00CE1513" w:rsidRDefault="00000000">
      <w:pPr>
        <w:rPr>
          <w:rFonts w:ascii="Tahoma" w:eastAsia="Tahoma" w:hAnsi="Tahoma" w:cs="Tahoma"/>
          <w:b/>
          <w:bCs/>
          <w:sz w:val="24"/>
          <w:szCs w:val="24"/>
        </w:rPr>
      </w:pPr>
      <w:r>
        <w:rPr>
          <w:rFonts w:ascii="Tahoma" w:eastAsia="Tahoma" w:hAnsi="Tahoma" w:cs="Tahoma"/>
          <w:b/>
          <w:bCs/>
          <w:sz w:val="24"/>
          <w:szCs w:val="24"/>
        </w:rPr>
        <w:t xml:space="preserve">Het gebruik van alcohol langs het sportveld is niet toegestaan. </w:t>
      </w:r>
    </w:p>
    <w:p w14:paraId="5B1A7EA9" w14:textId="77777777" w:rsidR="00CE1513" w:rsidRDefault="00CE1513">
      <w:pPr>
        <w:rPr>
          <w:rFonts w:ascii="Tahoma" w:eastAsia="Tahoma" w:hAnsi="Tahoma" w:cs="Tahoma"/>
          <w:sz w:val="24"/>
          <w:szCs w:val="24"/>
        </w:rPr>
      </w:pPr>
    </w:p>
    <w:p w14:paraId="227A0B23" w14:textId="77777777" w:rsidR="00CE1513" w:rsidRDefault="00000000">
      <w:pPr>
        <w:pStyle w:val="Kop1"/>
        <w:numPr>
          <w:ilvl w:val="1"/>
          <w:numId w:val="2"/>
        </w:numPr>
      </w:pPr>
      <w:bookmarkStart w:id="48" w:name="_heading=h.ce8i5jpg2d1a" w:colFirst="0" w:colLast="0"/>
      <w:bookmarkEnd w:id="48"/>
      <w:r>
        <w:t xml:space="preserve">TRAININGEN </w:t>
      </w:r>
    </w:p>
    <w:p w14:paraId="3F0A0D37" w14:textId="77777777" w:rsidR="00CE1513" w:rsidRDefault="00000000">
      <w:pPr>
        <w:rPr>
          <w:rFonts w:ascii="Tahoma" w:eastAsia="Tahoma" w:hAnsi="Tahoma" w:cs="Tahoma"/>
          <w:sz w:val="24"/>
          <w:szCs w:val="24"/>
        </w:rPr>
      </w:pPr>
      <w:r>
        <w:rPr>
          <w:rFonts w:ascii="Tahoma" w:eastAsia="Tahoma" w:hAnsi="Tahoma" w:cs="Tahoma"/>
          <w:sz w:val="24"/>
          <w:szCs w:val="24"/>
        </w:rPr>
        <w:t xml:space="preserve">Alle spelers trainen minimaal één maal per week. (Bij DES trainen de meeste teams twee maal per week). Spelers dienen voor het begin van de training op het door de trainers ingestelde tijdstip op het sportpark aanwezig te zijn. Samen met de trainer/leider gaat het team naar de kleedkamer en naar het veld. Na afloop van de training gaan de spelers ook weer gezamenlijk terug naar het kleedlokaal. In de winterperiode trainen de jongste jeugdleden in de zaal. In de regel wordt er dan eenmaal per week getraind. </w:t>
      </w:r>
    </w:p>
    <w:p w14:paraId="7FA9C61A" w14:textId="77777777" w:rsidR="00CE1513" w:rsidRDefault="00000000">
      <w:pPr>
        <w:rPr>
          <w:rFonts w:ascii="Tahoma" w:eastAsia="Tahoma" w:hAnsi="Tahoma" w:cs="Tahoma"/>
          <w:sz w:val="24"/>
          <w:szCs w:val="24"/>
        </w:rPr>
      </w:pPr>
      <w:r>
        <w:rPr>
          <w:rFonts w:ascii="Tahoma" w:eastAsia="Tahoma" w:hAnsi="Tahoma" w:cs="Tahoma"/>
          <w:sz w:val="24"/>
          <w:szCs w:val="24"/>
        </w:rPr>
        <w:t>Het actuele trainingsschema wordt via de apps bekend gemaakt aan de spelers en zal op de website komen te staan.</w:t>
      </w:r>
    </w:p>
    <w:p w14:paraId="2F21CC75" w14:textId="77777777" w:rsidR="00CE1513" w:rsidRDefault="00CE1513">
      <w:pPr>
        <w:rPr>
          <w:rFonts w:ascii="Tahoma" w:eastAsia="Tahoma" w:hAnsi="Tahoma" w:cs="Tahoma"/>
          <w:sz w:val="24"/>
          <w:szCs w:val="24"/>
        </w:rPr>
      </w:pPr>
    </w:p>
    <w:p w14:paraId="3EAD6578" w14:textId="77777777" w:rsidR="00CE1513" w:rsidRDefault="00000000">
      <w:pPr>
        <w:pStyle w:val="Kop1"/>
        <w:numPr>
          <w:ilvl w:val="1"/>
          <w:numId w:val="2"/>
        </w:numPr>
      </w:pPr>
      <w:bookmarkStart w:id="49" w:name="_heading=h.eokjzsmgbuxs" w:colFirst="0" w:colLast="0"/>
      <w:bookmarkEnd w:id="49"/>
      <w:r>
        <w:t xml:space="preserve">WEDSTRIJDEN </w:t>
      </w:r>
    </w:p>
    <w:p w14:paraId="1D1A7294" w14:textId="77777777" w:rsidR="00CE1513" w:rsidRDefault="00000000">
      <w:pPr>
        <w:pStyle w:val="Kop2"/>
        <w:numPr>
          <w:ilvl w:val="1"/>
          <w:numId w:val="17"/>
        </w:numPr>
      </w:pPr>
      <w:bookmarkStart w:id="50" w:name="_heading=h.8nudrglf57zr" w:colFirst="0" w:colLast="0"/>
      <w:bookmarkEnd w:id="50"/>
      <w:r>
        <w:t xml:space="preserve">WEDSTRIJDINFORMATIE </w:t>
      </w:r>
    </w:p>
    <w:p w14:paraId="1AAA6445" w14:textId="77777777" w:rsidR="00CE1513" w:rsidRDefault="00000000">
      <w:pPr>
        <w:rPr>
          <w:rFonts w:ascii="Tahoma" w:eastAsia="Tahoma" w:hAnsi="Tahoma" w:cs="Tahoma"/>
          <w:sz w:val="24"/>
          <w:szCs w:val="24"/>
        </w:rPr>
      </w:pPr>
      <w:r>
        <w:rPr>
          <w:rFonts w:ascii="Tahoma" w:eastAsia="Tahoma" w:hAnsi="Tahoma" w:cs="Tahoma"/>
          <w:sz w:val="24"/>
          <w:szCs w:val="24"/>
        </w:rPr>
        <w:t xml:space="preserve">De jeugd speelt hun thuiswedstrijden door de KNVB afgesproken tijdstippen meestal op de zaterdagmorgen en/of de op de zaterdagmiddag. Het precieze tijdstip en/of wijzigingen wordt voorafgaande aan iedere wedstrijd via de app van voetbal.nl aan </w:t>
      </w:r>
      <w:r>
        <w:rPr>
          <w:rFonts w:ascii="Tahoma" w:eastAsia="Tahoma" w:hAnsi="Tahoma" w:cs="Tahoma"/>
          <w:sz w:val="24"/>
          <w:szCs w:val="24"/>
        </w:rPr>
        <w:lastRenderedPageBreak/>
        <w:t>de spelers meegedeeld. Voor thuiswedstrijden moet men minstens een half uur voor aanvang van de wedstrijd aanwezig zijn. Het speelveld en de kleedkamerindeling staan in de vitrines bij het clubgebouw. Bij uitwedstrijden (jeugd) verzamelen de teams, tenzij nadrukkelijk anders afgesproken, op de “Vogelpark”-parkeerplaats. De trainers bepalen het tijdstip van vertrek. De wedstrijdduur is afhankelijk van de leeftijdsgroep. Aanwijzingen van scheidsrechters worden zonder commentaar opgevolgd en opgelegde straffen worden altijd geaccepteerd. Indien overleg noodzakelijk is wordt dit uitsluitend door de trainer/elftalleider. Scheidsrechters, tegenstanders, vrijwilligers en publiek worden met respect behandeld.</w:t>
      </w:r>
    </w:p>
    <w:p w14:paraId="15D57001" w14:textId="77777777" w:rsidR="00CE1513" w:rsidRDefault="00000000">
      <w:pPr>
        <w:rPr>
          <w:rFonts w:ascii="Tahoma" w:eastAsia="Tahoma" w:hAnsi="Tahoma" w:cs="Tahoma"/>
          <w:sz w:val="24"/>
          <w:szCs w:val="24"/>
        </w:rPr>
      </w:pPr>
      <w:r>
        <w:rPr>
          <w:rFonts w:ascii="Tahoma" w:eastAsia="Tahoma" w:hAnsi="Tahoma" w:cs="Tahoma"/>
          <w:sz w:val="24"/>
          <w:szCs w:val="24"/>
        </w:rPr>
        <w:t xml:space="preserve"> </w:t>
      </w:r>
    </w:p>
    <w:p w14:paraId="38368E09" w14:textId="77777777" w:rsidR="00CE1513" w:rsidRDefault="00000000">
      <w:pPr>
        <w:pStyle w:val="Kop2"/>
        <w:numPr>
          <w:ilvl w:val="1"/>
          <w:numId w:val="17"/>
        </w:numPr>
      </w:pPr>
      <w:bookmarkStart w:id="51" w:name="_heading=h.2xitgcn32yd4" w:colFirst="0" w:colLast="0"/>
      <w:bookmarkEnd w:id="51"/>
      <w:r>
        <w:t xml:space="preserve">AFGELASTING </w:t>
      </w:r>
    </w:p>
    <w:p w14:paraId="1FF3C78A" w14:textId="77777777" w:rsidR="00CE1513" w:rsidRDefault="00000000">
      <w:pPr>
        <w:rPr>
          <w:rFonts w:ascii="Tahoma" w:eastAsia="Tahoma" w:hAnsi="Tahoma" w:cs="Tahoma"/>
          <w:sz w:val="24"/>
          <w:szCs w:val="24"/>
        </w:rPr>
      </w:pPr>
      <w:r>
        <w:rPr>
          <w:rFonts w:ascii="Tahoma" w:eastAsia="Tahoma" w:hAnsi="Tahoma" w:cs="Tahoma"/>
          <w:sz w:val="24"/>
          <w:szCs w:val="24"/>
        </w:rPr>
        <w:t>Afgelastingen van wedstrijden en/of trainingen worden zo snel mogelijk via de trainer/elftalleider naar de spelers via de app gecommuniceerd. Spelers kunnen ook de website raadplegen. (</w:t>
      </w:r>
      <w:r>
        <w:fldChar w:fldCharType="begin"/>
      </w:r>
      <w:r>
        <w:instrText>HYPERLINK "http://www.desswalmen.nl" \h</w:instrText>
      </w:r>
      <w:r>
        <w:fldChar w:fldCharType="separate"/>
      </w:r>
      <w:r>
        <w:rPr>
          <w:rFonts w:ascii="Tahoma" w:eastAsia="Tahoma" w:hAnsi="Tahoma" w:cs="Tahoma"/>
          <w:color w:val="0000FF"/>
          <w:sz w:val="24"/>
          <w:szCs w:val="24"/>
          <w:u w:val="single"/>
        </w:rPr>
        <w:t>www.desswalmen.nl</w:t>
      </w:r>
      <w:r>
        <w:fldChar w:fldCharType="end"/>
      </w:r>
      <w:r>
        <w:rPr>
          <w:rFonts w:ascii="Tahoma" w:eastAsia="Tahoma" w:hAnsi="Tahoma" w:cs="Tahoma"/>
          <w:sz w:val="24"/>
          <w:szCs w:val="24"/>
        </w:rPr>
        <w:t xml:space="preserve">) en via de app voetbal.nl. Controleer dit bij slecht weer alvorens naar het sportpark of het vertrekpunt te vertrekken. </w:t>
      </w:r>
    </w:p>
    <w:p w14:paraId="663AAB8F" w14:textId="77777777" w:rsidR="00CE1513" w:rsidRDefault="00CE1513">
      <w:pPr>
        <w:rPr>
          <w:rFonts w:ascii="Tahoma" w:eastAsia="Tahoma" w:hAnsi="Tahoma" w:cs="Tahoma"/>
          <w:sz w:val="24"/>
          <w:szCs w:val="24"/>
        </w:rPr>
      </w:pPr>
    </w:p>
    <w:p w14:paraId="73D47027" w14:textId="77777777" w:rsidR="00CE1513" w:rsidRDefault="00000000">
      <w:pPr>
        <w:pStyle w:val="Kop2"/>
        <w:numPr>
          <w:ilvl w:val="1"/>
          <w:numId w:val="17"/>
        </w:numPr>
      </w:pPr>
      <w:bookmarkStart w:id="52" w:name="_heading=h.5m86xn25tt7x" w:colFirst="0" w:colLast="0"/>
      <w:bookmarkEnd w:id="52"/>
      <w:r>
        <w:t xml:space="preserve">AFMELDING </w:t>
      </w:r>
    </w:p>
    <w:p w14:paraId="37DF74E4" w14:textId="77777777" w:rsidR="00CE1513" w:rsidRDefault="00000000">
      <w:pPr>
        <w:rPr>
          <w:rFonts w:ascii="Tahoma" w:eastAsia="Tahoma" w:hAnsi="Tahoma" w:cs="Tahoma"/>
          <w:sz w:val="24"/>
          <w:szCs w:val="24"/>
        </w:rPr>
      </w:pPr>
      <w:r>
        <w:rPr>
          <w:rFonts w:ascii="Tahoma" w:eastAsia="Tahoma" w:hAnsi="Tahoma" w:cs="Tahoma"/>
          <w:sz w:val="24"/>
          <w:szCs w:val="24"/>
        </w:rPr>
        <w:t xml:space="preserve">Als een speler is verhinderd voor een training of wedstrijd dient hij/zij zich altijd en op tijd bij de trainer/elftalleid(st)er af te melden. Een kleine moeite! De teamleiding zal de spelers en ouders laten weten bij wie en voor welk tijdstip de spelers zich kunnen afmelden. Door zonder bericht niet te verschijnen voor een wedstrijd wordt het team gedupeerd. In een enkel geval wordt zelfs de wedstrijd geannuleerd resulterend in een boete voor de vereniging. We willen teleurstellingen en boetes natuurlijk zo veel mogelijk vermijden! </w:t>
      </w:r>
    </w:p>
    <w:p w14:paraId="129417E3" w14:textId="77777777" w:rsidR="00CE1513" w:rsidRDefault="00CE1513">
      <w:pPr>
        <w:rPr>
          <w:rFonts w:ascii="Tahoma" w:eastAsia="Tahoma" w:hAnsi="Tahoma" w:cs="Tahoma"/>
          <w:sz w:val="24"/>
          <w:szCs w:val="24"/>
        </w:rPr>
      </w:pPr>
    </w:p>
    <w:p w14:paraId="566516C3" w14:textId="77777777" w:rsidR="00CE1513" w:rsidRDefault="00000000">
      <w:pPr>
        <w:pStyle w:val="Kop1"/>
        <w:numPr>
          <w:ilvl w:val="1"/>
          <w:numId w:val="2"/>
        </w:numPr>
      </w:pPr>
      <w:bookmarkStart w:id="53" w:name="_heading=h.uzowr96fgx" w:colFirst="0" w:colLast="0"/>
      <w:bookmarkEnd w:id="53"/>
      <w:r>
        <w:t>VERVOER</w:t>
      </w:r>
    </w:p>
    <w:p w14:paraId="7F2712A0" w14:textId="77777777" w:rsidR="00CE1513" w:rsidRDefault="00000000">
      <w:pPr>
        <w:pStyle w:val="Kop2"/>
        <w:numPr>
          <w:ilvl w:val="1"/>
          <w:numId w:val="18"/>
        </w:numPr>
      </w:pPr>
      <w:bookmarkStart w:id="54" w:name="_heading=h.c4iugaz5x4y8" w:colFirst="0" w:colLast="0"/>
      <w:bookmarkEnd w:id="54"/>
      <w:r>
        <w:t xml:space="preserve">UITWEDSTRIJDEN </w:t>
      </w:r>
    </w:p>
    <w:p w14:paraId="19027186" w14:textId="77777777" w:rsidR="00CE1513" w:rsidRDefault="00000000">
      <w:pPr>
        <w:rPr>
          <w:rFonts w:ascii="Tahoma" w:eastAsia="Tahoma" w:hAnsi="Tahoma" w:cs="Tahoma"/>
          <w:sz w:val="24"/>
          <w:szCs w:val="24"/>
        </w:rPr>
      </w:pPr>
      <w:r>
        <w:rPr>
          <w:rFonts w:ascii="Tahoma" w:eastAsia="Tahoma" w:hAnsi="Tahoma" w:cs="Tahoma"/>
          <w:sz w:val="24"/>
          <w:szCs w:val="24"/>
        </w:rPr>
        <w:t xml:space="preserve">Het voetballen in competitieverband brengt onvermijdelijk met zich mee dat er ook wedstrijden in andere plaatsen gespeeld moeten worden. In verreweg de meeste gevallen zijn dit plaatsen in de omgeving van Swalmen, maar het komt ook voor dat er grotere afstanden afgelegd moeten worden, bijvoorbeeld bij toernooien. Bij uitwedstrijden verzamelen de teams op de parkeerplaats van het Vogelpark. De trainers bepalen het tijdstip van vertrek. Het vervoer van zoveel jeugdteams is zeer kostbaar. Wij zijn er dan ook erg gelukkig mee dat veel ouders bereid zijn om voor één of meer uitwedstrijden hun vrije tijd en bovenal hun auto beschikbaar te stellen. </w:t>
      </w:r>
      <w:r>
        <w:rPr>
          <w:rFonts w:ascii="Tahoma" w:eastAsia="Tahoma" w:hAnsi="Tahoma" w:cs="Tahoma"/>
          <w:sz w:val="24"/>
          <w:szCs w:val="24"/>
        </w:rPr>
        <w:lastRenderedPageBreak/>
        <w:t>Vaak maken de spelers bij het vervoer naar trainingen en uitwedstrijden gebruik van de chauffeursdiensten van andere ouders. Na afloop van wedstrijden is de kleding soms besmeurd met modder. Om te vermijden dat auto’s vies of beschadigd worden, vragen wij de spelers geen wedstrijdkleding of voetbalschoenen tijdens het vervoer te dragen. Door na afloop van de wedstrijd te douchen en schone kleren aan te trekken vermijden we teleurstellingen. Wij verzoeken ouders die zelf niet rijden, afspraken te maken met andere ouders wat betreft het vervoer van hun kind. Dit voorkomt dat we op zaterdagmorgen met een gebrek aan auto’s worden geconfronteerd. Het is onmogelijk voor de vereniging te controleren of de chauffeur en zijn/haar voertuig aan alle wettelijke en verzekeringstechnische eisen voldoen. Het meerijden met een gastchauffeur is dan ook op eigen risico. Chauffeurs dienen opvolging te geven aan de volgende voorschriften.</w:t>
      </w:r>
    </w:p>
    <w:p w14:paraId="0DC9DCA7" w14:textId="77777777" w:rsidR="00CE1513" w:rsidRDefault="00000000">
      <w:pPr>
        <w:rPr>
          <w:rFonts w:ascii="Tahoma" w:eastAsia="Tahoma" w:hAnsi="Tahoma" w:cs="Tahoma"/>
          <w:sz w:val="24"/>
          <w:szCs w:val="24"/>
        </w:rPr>
      </w:pPr>
      <w:r>
        <w:rPr>
          <w:rFonts w:ascii="Tahoma" w:eastAsia="Tahoma" w:hAnsi="Tahoma" w:cs="Tahoma"/>
          <w:sz w:val="24"/>
          <w:szCs w:val="24"/>
        </w:rPr>
        <w:t xml:space="preserve">De vereniging verwacht dat op verantwoorde wijze wordt gereden waarbij uiteraard altijd rekening wordt gehouden met de weersomstandigheden. </w:t>
      </w:r>
    </w:p>
    <w:p w14:paraId="1422A446" w14:textId="77777777" w:rsidR="00CE1513" w:rsidRDefault="00000000">
      <w:pPr>
        <w:rPr>
          <w:rFonts w:ascii="Tahoma" w:eastAsia="Tahoma" w:hAnsi="Tahoma" w:cs="Tahoma"/>
          <w:sz w:val="24"/>
          <w:szCs w:val="24"/>
        </w:rPr>
      </w:pPr>
      <w:r>
        <w:rPr>
          <w:rFonts w:ascii="Tahoma" w:eastAsia="Tahoma" w:hAnsi="Tahoma" w:cs="Tahoma"/>
          <w:sz w:val="24"/>
          <w:szCs w:val="24"/>
        </w:rPr>
        <w:t xml:space="preserve">Kinderen tot 1.35 m mogen niet zonder verhoging op de passagiers zit plaatsnemen.  </w:t>
      </w:r>
    </w:p>
    <w:p w14:paraId="1004CE5A" w14:textId="77777777" w:rsidR="00CE1513" w:rsidRDefault="00000000">
      <w:pPr>
        <w:rPr>
          <w:rFonts w:ascii="Tahoma" w:eastAsia="Tahoma" w:hAnsi="Tahoma" w:cs="Tahoma"/>
          <w:sz w:val="24"/>
          <w:szCs w:val="24"/>
        </w:rPr>
      </w:pPr>
      <w:r>
        <w:rPr>
          <w:rFonts w:ascii="Tahoma" w:eastAsia="Tahoma" w:hAnsi="Tahoma" w:cs="Tahoma"/>
          <w:sz w:val="24"/>
          <w:szCs w:val="24"/>
        </w:rPr>
        <w:t xml:space="preserve">Voor iedere passagier moet er een eigen, goed werkende veiligheidsgordel aanwezig zijn. </w:t>
      </w:r>
    </w:p>
    <w:p w14:paraId="236CF9A9" w14:textId="77777777" w:rsidR="00CE1513" w:rsidRDefault="00CE1513">
      <w:pPr>
        <w:rPr>
          <w:rFonts w:ascii="Tahoma" w:eastAsia="Tahoma" w:hAnsi="Tahoma" w:cs="Tahoma"/>
          <w:sz w:val="24"/>
          <w:szCs w:val="24"/>
        </w:rPr>
      </w:pPr>
    </w:p>
    <w:p w14:paraId="26B28D41" w14:textId="77777777" w:rsidR="00CE1513" w:rsidRDefault="00000000">
      <w:pPr>
        <w:pStyle w:val="Kop1"/>
        <w:numPr>
          <w:ilvl w:val="1"/>
          <w:numId w:val="2"/>
        </w:numPr>
      </w:pPr>
      <w:bookmarkStart w:id="55" w:name="_heading=h.1or16ewofuib" w:colFirst="0" w:colLast="0"/>
      <w:bookmarkEnd w:id="55"/>
      <w:r>
        <w:t xml:space="preserve"> KLEDING &amp; MATERIAAL </w:t>
      </w:r>
    </w:p>
    <w:p w14:paraId="2AE1CDAE" w14:textId="77777777" w:rsidR="00CE1513" w:rsidRDefault="00000000">
      <w:pPr>
        <w:pStyle w:val="Kop2"/>
        <w:numPr>
          <w:ilvl w:val="1"/>
          <w:numId w:val="19"/>
        </w:numPr>
      </w:pPr>
      <w:bookmarkStart w:id="56" w:name="_heading=h.8xoadbf9488v" w:colFirst="0" w:colLast="0"/>
      <w:bookmarkEnd w:id="56"/>
      <w:r>
        <w:t xml:space="preserve">VEILIGHEID </w:t>
      </w:r>
    </w:p>
    <w:p w14:paraId="339C6899" w14:textId="77777777" w:rsidR="00CE1513" w:rsidRDefault="00000000">
      <w:pPr>
        <w:pBdr>
          <w:top w:val="nil"/>
          <w:left w:val="nil"/>
          <w:bottom w:val="nil"/>
          <w:right w:val="nil"/>
          <w:between w:val="nil"/>
        </w:pBdr>
        <w:spacing w:after="0"/>
        <w:ind w:left="432" w:hanging="432"/>
        <w:rPr>
          <w:rFonts w:ascii="Tahoma" w:eastAsia="Tahoma" w:hAnsi="Tahoma" w:cs="Tahoma"/>
          <w:color w:val="000000"/>
          <w:sz w:val="24"/>
          <w:szCs w:val="24"/>
        </w:rPr>
      </w:pPr>
      <w:r>
        <w:rPr>
          <w:rFonts w:ascii="Tahoma" w:eastAsia="Tahoma" w:hAnsi="Tahoma" w:cs="Tahoma"/>
          <w:color w:val="000000"/>
          <w:sz w:val="24"/>
          <w:szCs w:val="24"/>
        </w:rPr>
        <w:t>In het gehele amateurvoetbal is het dragen van scheenbeschermers EN voetbalschoenen VERPLICHT. Spelers die geen scheenbeschermers dragen, mogen niet aan de wedstrijd en training deelnemen! Tijdens de training is in principe elke sportkleding toegestaan. Bij koud weer is het dragen van een trainingspak zéér gewenst</w:t>
      </w:r>
    </w:p>
    <w:p w14:paraId="12658E00" w14:textId="77777777" w:rsidR="00CE1513" w:rsidRDefault="00CE1513">
      <w:pPr>
        <w:pBdr>
          <w:top w:val="nil"/>
          <w:left w:val="nil"/>
          <w:bottom w:val="nil"/>
          <w:right w:val="nil"/>
          <w:between w:val="nil"/>
        </w:pBdr>
        <w:spacing w:before="0"/>
        <w:ind w:left="432" w:hanging="432"/>
        <w:rPr>
          <w:rFonts w:ascii="Cambria" w:eastAsia="Cambria" w:hAnsi="Cambria" w:cs="Cambria"/>
          <w:b/>
          <w:bCs/>
          <w:color w:val="366091"/>
          <w:sz w:val="28"/>
          <w:szCs w:val="28"/>
        </w:rPr>
      </w:pPr>
    </w:p>
    <w:p w14:paraId="5D05565D" w14:textId="77777777" w:rsidR="00CE1513" w:rsidRDefault="00000000">
      <w:pPr>
        <w:pStyle w:val="Kop2"/>
        <w:numPr>
          <w:ilvl w:val="1"/>
          <w:numId w:val="19"/>
        </w:numPr>
      </w:pPr>
      <w:bookmarkStart w:id="57" w:name="_heading=h.dcc6ex5qrra7" w:colFirst="0" w:colLast="0"/>
      <w:bookmarkEnd w:id="57"/>
      <w:r>
        <w:t>KLEDINGVOORSCHRIFTEN</w:t>
      </w:r>
    </w:p>
    <w:p w14:paraId="30CF08C0" w14:textId="77777777" w:rsidR="00CE1513" w:rsidRDefault="00000000">
      <w:pPr>
        <w:rPr>
          <w:rFonts w:ascii="Tahoma" w:eastAsia="Tahoma" w:hAnsi="Tahoma" w:cs="Tahoma"/>
          <w:i/>
          <w:iCs/>
          <w:sz w:val="24"/>
          <w:szCs w:val="24"/>
        </w:rPr>
      </w:pPr>
      <w:r>
        <w:rPr>
          <w:rFonts w:ascii="Tahoma" w:eastAsia="Tahoma" w:hAnsi="Tahoma" w:cs="Tahoma"/>
          <w:sz w:val="24"/>
          <w:szCs w:val="24"/>
        </w:rPr>
        <w:t xml:space="preserve">De kleding van DES SWALMEN bestaat uit witte sokken, zwarte broek en wit voetbalshirt. </w:t>
      </w:r>
      <w:r>
        <w:rPr>
          <w:rFonts w:ascii="Tahoma" w:eastAsia="Tahoma" w:hAnsi="Tahoma" w:cs="Tahoma"/>
          <w:i/>
          <w:iCs/>
          <w:sz w:val="24"/>
          <w:szCs w:val="24"/>
        </w:rPr>
        <w:t>De kledingvoorschriften zijn opgenomen als bijlage 1</w:t>
      </w:r>
    </w:p>
    <w:p w14:paraId="118F74DC" w14:textId="77777777" w:rsidR="00CE1513" w:rsidRDefault="00CE1513">
      <w:pPr>
        <w:rPr>
          <w:rFonts w:ascii="Tahoma" w:eastAsia="Tahoma" w:hAnsi="Tahoma" w:cs="Tahoma"/>
          <w:i/>
          <w:iCs/>
          <w:sz w:val="24"/>
          <w:szCs w:val="24"/>
        </w:rPr>
      </w:pPr>
    </w:p>
    <w:p w14:paraId="4782DDDC" w14:textId="77777777" w:rsidR="00CE1513" w:rsidRDefault="00000000">
      <w:pPr>
        <w:pStyle w:val="Kop2"/>
        <w:numPr>
          <w:ilvl w:val="1"/>
          <w:numId w:val="19"/>
        </w:numPr>
      </w:pPr>
      <w:bookmarkStart w:id="58" w:name="_heading=h.dixidyawlhkz" w:colFirst="0" w:colLast="0"/>
      <w:bookmarkEnd w:id="58"/>
      <w:r>
        <w:t xml:space="preserve">WAS </w:t>
      </w:r>
    </w:p>
    <w:p w14:paraId="028614C5" w14:textId="77777777" w:rsidR="00CE1513" w:rsidRDefault="00000000">
      <w:pPr>
        <w:rPr>
          <w:rFonts w:ascii="Tahoma" w:eastAsia="Tahoma" w:hAnsi="Tahoma" w:cs="Tahoma"/>
          <w:sz w:val="24"/>
          <w:szCs w:val="24"/>
        </w:rPr>
      </w:pPr>
      <w:r>
        <w:rPr>
          <w:rFonts w:ascii="Tahoma" w:eastAsia="Tahoma" w:hAnsi="Tahoma" w:cs="Tahoma"/>
          <w:sz w:val="24"/>
          <w:szCs w:val="24"/>
        </w:rPr>
        <w:t xml:space="preserve">Iedere speler draagt zorg voor het wassen van de eigen kleding. Indien de speler of leider een trainingspak of andere kleding die eigendom is van de vereniging in bruikleen heeft, wordt van de persoon verwacht dat hijzelf zorg draagt voor het </w:t>
      </w:r>
      <w:r>
        <w:rPr>
          <w:rFonts w:ascii="Tahoma" w:eastAsia="Tahoma" w:hAnsi="Tahoma" w:cs="Tahoma"/>
          <w:sz w:val="24"/>
          <w:szCs w:val="24"/>
        </w:rPr>
        <w:lastRenderedPageBreak/>
        <w:t xml:space="preserve">wassen van de kleding. Wat betreft de wedstrijdshirts vraagt de club de teams zelf voor het wassen te zorgen. Wanneer het werk wordt opgedeeld over vele vrijwilligers zal de investering per lid minimaal zijn. Wanneer iedere speler één tot twee keer per seizoen de shirts mee naar huis neemt om te wassen is dat vaak al voldoende. </w:t>
      </w:r>
    </w:p>
    <w:p w14:paraId="6CD786DB" w14:textId="77777777" w:rsidR="00CE1513" w:rsidRDefault="00000000">
      <w:pPr>
        <w:rPr>
          <w:rFonts w:ascii="Tahoma" w:eastAsia="Tahoma" w:hAnsi="Tahoma" w:cs="Tahoma"/>
          <w:sz w:val="24"/>
          <w:szCs w:val="24"/>
        </w:rPr>
      </w:pPr>
      <w:r>
        <w:rPr>
          <w:rFonts w:ascii="Tahoma" w:eastAsia="Tahoma" w:hAnsi="Tahoma" w:cs="Tahoma"/>
          <w:sz w:val="24"/>
          <w:szCs w:val="24"/>
        </w:rPr>
        <w:t>DE WASVOORSCHRIFTEN ZIJN OPGENOMEN OP DE WEBSITE !</w:t>
      </w:r>
    </w:p>
    <w:p w14:paraId="235D6FBB" w14:textId="77777777" w:rsidR="00CE1513" w:rsidRDefault="00CE1513">
      <w:pPr>
        <w:rPr>
          <w:rFonts w:ascii="Tahoma" w:eastAsia="Tahoma" w:hAnsi="Tahoma" w:cs="Tahoma"/>
          <w:sz w:val="24"/>
          <w:szCs w:val="24"/>
        </w:rPr>
      </w:pPr>
    </w:p>
    <w:p w14:paraId="52942031" w14:textId="77777777" w:rsidR="00CE1513" w:rsidRDefault="00000000">
      <w:pPr>
        <w:pStyle w:val="Kop2"/>
        <w:numPr>
          <w:ilvl w:val="1"/>
          <w:numId w:val="19"/>
        </w:numPr>
      </w:pPr>
      <w:bookmarkStart w:id="59" w:name="_heading=h.6thmo95fiamz" w:colFirst="0" w:colLast="0"/>
      <w:bookmarkEnd w:id="59"/>
      <w:r>
        <w:t xml:space="preserve">ZOEKGERAAKTE SPULLEN </w:t>
      </w:r>
    </w:p>
    <w:p w14:paraId="17A3C7AD" w14:textId="77777777" w:rsidR="00CE1513" w:rsidRDefault="00000000">
      <w:pPr>
        <w:rPr>
          <w:rFonts w:ascii="Tahoma" w:eastAsia="Tahoma" w:hAnsi="Tahoma" w:cs="Tahoma"/>
          <w:sz w:val="24"/>
          <w:szCs w:val="24"/>
        </w:rPr>
      </w:pPr>
      <w:r>
        <w:rPr>
          <w:rFonts w:ascii="Tahoma" w:eastAsia="Tahoma" w:hAnsi="Tahoma" w:cs="Tahoma"/>
          <w:sz w:val="24"/>
          <w:szCs w:val="24"/>
        </w:rPr>
        <w:t xml:space="preserve">U zult verbaasd zijn als u ziet wat er elke week achter blijft in de kleedkamers. Natuurlijk wordt er door de trainers/elftalleid(st)ers en de aanwezige ouders op gelet dat er niets achterblijft, maar toch gebeurt het telkens weer dat er (sport)kleding, schoeisel en telefoontjes blijft liggen. Neem geen waardevolle spullen mee naar trainingen en/of wedstrijden. Mocht dit onvermijdbaar zijn dan laat deze niet achter in de kleedruimte. Gevonden voorwerpen worden afgegeven bij de beheerders van het clubgebouw. Wanneer uw zoon of dochter iets kwijt is, kunt u daarover contact opnemen met de leider of trainer van het elftal. </w:t>
      </w:r>
    </w:p>
    <w:p w14:paraId="01300374" w14:textId="77777777" w:rsidR="00CE1513" w:rsidRDefault="00CE1513">
      <w:pPr>
        <w:rPr>
          <w:rFonts w:ascii="Tahoma" w:eastAsia="Tahoma" w:hAnsi="Tahoma" w:cs="Tahoma"/>
          <w:sz w:val="24"/>
          <w:szCs w:val="24"/>
        </w:rPr>
      </w:pPr>
    </w:p>
    <w:p w14:paraId="2A01372F" w14:textId="77777777" w:rsidR="00CE1513" w:rsidRDefault="00000000">
      <w:pPr>
        <w:pStyle w:val="Kop2"/>
        <w:numPr>
          <w:ilvl w:val="1"/>
          <w:numId w:val="19"/>
        </w:numPr>
      </w:pPr>
      <w:bookmarkStart w:id="60" w:name="_heading=h.6jq9fb6xy9wm" w:colFirst="0" w:colLast="0"/>
      <w:bookmarkEnd w:id="60"/>
      <w:r>
        <w:t xml:space="preserve">TEAMSPONSORING </w:t>
      </w:r>
    </w:p>
    <w:p w14:paraId="0BAEC8D7" w14:textId="77777777" w:rsidR="00CE1513" w:rsidRDefault="00000000">
      <w:pPr>
        <w:rPr>
          <w:rFonts w:ascii="Tahoma" w:eastAsia="Tahoma" w:hAnsi="Tahoma" w:cs="Tahoma"/>
          <w:sz w:val="24"/>
          <w:szCs w:val="24"/>
        </w:rPr>
      </w:pPr>
      <w:r>
        <w:rPr>
          <w:rFonts w:ascii="Tahoma" w:eastAsia="Tahoma" w:hAnsi="Tahoma" w:cs="Tahoma"/>
          <w:sz w:val="24"/>
          <w:szCs w:val="24"/>
        </w:rPr>
        <w:t xml:space="preserve">Teamsponsoring gebeurt in samenhang met het vervangen van het kledingpakket. Teamsponsoring gebeurt te allen tijde met inachtneming van de regels inzake het kledingpakket, met inachtneming van de regels omtrent clubkleding en te allen tijde na overleg met en met uitdrukkelijke goedkeuring door het Dagelijks Bestuur van DES Swalmen. </w:t>
      </w:r>
    </w:p>
    <w:p w14:paraId="4B5B9903" w14:textId="77777777" w:rsidR="00CE1513" w:rsidRDefault="00CE1513">
      <w:pPr>
        <w:rPr>
          <w:rFonts w:ascii="Tahoma" w:eastAsia="Tahoma" w:hAnsi="Tahoma" w:cs="Tahoma"/>
          <w:sz w:val="24"/>
          <w:szCs w:val="24"/>
        </w:rPr>
      </w:pPr>
    </w:p>
    <w:p w14:paraId="1409F36D" w14:textId="77777777" w:rsidR="00CE1513" w:rsidRDefault="00000000">
      <w:pPr>
        <w:pStyle w:val="Kop2"/>
        <w:numPr>
          <w:ilvl w:val="1"/>
          <w:numId w:val="19"/>
        </w:numPr>
      </w:pPr>
      <w:bookmarkStart w:id="61" w:name="_heading=h.a8j44ldir1p8" w:colFirst="0" w:colLast="0"/>
      <w:bookmarkEnd w:id="61"/>
      <w:r>
        <w:t>SPONSORING</w:t>
      </w:r>
    </w:p>
    <w:p w14:paraId="5CCC6AF9" w14:textId="77777777" w:rsidR="00CE1513" w:rsidRDefault="00000000">
      <w:pPr>
        <w:rPr>
          <w:rFonts w:ascii="Tahoma" w:eastAsia="Tahoma" w:hAnsi="Tahoma" w:cs="Tahoma"/>
          <w:sz w:val="24"/>
          <w:szCs w:val="24"/>
        </w:rPr>
      </w:pPr>
      <w:r>
        <w:rPr>
          <w:rFonts w:ascii="Tahoma" w:eastAsia="Tahoma" w:hAnsi="Tahoma" w:cs="Tahoma"/>
          <w:sz w:val="24"/>
          <w:szCs w:val="24"/>
        </w:rPr>
        <w:t xml:space="preserve">Sponsors zijn broodnodig. Zonder sponsors zou DES niet kunnen functioneren. Wij zijn dan ook iedere sponsor dankbaar. </w:t>
      </w:r>
    </w:p>
    <w:p w14:paraId="2930AC26" w14:textId="77777777" w:rsidR="00CE1513" w:rsidRDefault="00000000">
      <w:pPr>
        <w:rPr>
          <w:rFonts w:ascii="Tahoma" w:eastAsia="Tahoma" w:hAnsi="Tahoma" w:cs="Tahoma"/>
          <w:sz w:val="24"/>
          <w:szCs w:val="24"/>
        </w:rPr>
      </w:pPr>
      <w:r>
        <w:rPr>
          <w:rFonts w:ascii="Tahoma" w:eastAsia="Tahoma" w:hAnsi="Tahoma" w:cs="Tahoma"/>
          <w:sz w:val="24"/>
          <w:szCs w:val="24"/>
        </w:rPr>
        <w:t>Er zijn echter ook regels waar we ons aan moeten houden.</w:t>
      </w:r>
    </w:p>
    <w:p w14:paraId="4B48F18A" w14:textId="77777777" w:rsidR="00CE1513" w:rsidRDefault="00000000">
      <w:pPr>
        <w:rPr>
          <w:rFonts w:ascii="Tahoma" w:eastAsia="Tahoma" w:hAnsi="Tahoma" w:cs="Tahoma"/>
          <w:sz w:val="24"/>
          <w:szCs w:val="24"/>
        </w:rPr>
      </w:pPr>
      <w:r>
        <w:rPr>
          <w:rFonts w:ascii="Tahoma" w:eastAsia="Tahoma" w:hAnsi="Tahoma" w:cs="Tahoma"/>
          <w:sz w:val="24"/>
          <w:szCs w:val="24"/>
        </w:rPr>
        <w:t>Sponsoring door middel van borden (hoofdtribune / stellage / afrastering) of middels andere uitingen dient ten alle tijden met het bestuur te worden afgestemd.</w:t>
      </w:r>
    </w:p>
    <w:p w14:paraId="48671CC4" w14:textId="77777777" w:rsidR="00CE1513" w:rsidRDefault="00000000">
      <w:pPr>
        <w:rPr>
          <w:rFonts w:ascii="Tahoma" w:eastAsia="Tahoma" w:hAnsi="Tahoma" w:cs="Tahoma"/>
          <w:sz w:val="24"/>
          <w:szCs w:val="24"/>
        </w:rPr>
      </w:pPr>
      <w:r>
        <w:rPr>
          <w:rFonts w:ascii="Tahoma" w:eastAsia="Tahoma" w:hAnsi="Tahoma" w:cs="Tahoma"/>
          <w:sz w:val="24"/>
          <w:szCs w:val="24"/>
        </w:rPr>
        <w:t xml:space="preserve">Sponsors kunnen contact opnemen met de sponsorcommissie via </w:t>
      </w:r>
      <w:r>
        <w:fldChar w:fldCharType="begin"/>
      </w:r>
      <w:r>
        <w:instrText>HYPERLINK "mailto:sponsorcommissie@desswalmen.nl" \h</w:instrText>
      </w:r>
      <w:r>
        <w:fldChar w:fldCharType="separate"/>
      </w:r>
      <w:r>
        <w:rPr>
          <w:rFonts w:ascii="Tahoma" w:eastAsia="Tahoma" w:hAnsi="Tahoma" w:cs="Tahoma"/>
          <w:color w:val="0000FF"/>
          <w:sz w:val="24"/>
          <w:szCs w:val="24"/>
          <w:u w:val="single"/>
        </w:rPr>
        <w:t>sponsorcommissie@desswalmen.nl</w:t>
      </w:r>
      <w:r>
        <w:fldChar w:fldCharType="end"/>
      </w:r>
      <w:r>
        <w:rPr>
          <w:rFonts w:ascii="Tahoma" w:eastAsia="Tahoma" w:hAnsi="Tahoma" w:cs="Tahoma"/>
          <w:sz w:val="24"/>
          <w:szCs w:val="24"/>
        </w:rPr>
        <w:t xml:space="preserve"> verdere informatie zie website. Door DES worden sponsorbijeenkomsten georganiseerd.</w:t>
      </w:r>
    </w:p>
    <w:p w14:paraId="36C758AE" w14:textId="77777777" w:rsidR="00CE1513" w:rsidRDefault="00CE1513">
      <w:pPr>
        <w:rPr>
          <w:rFonts w:ascii="Tahoma" w:eastAsia="Tahoma" w:hAnsi="Tahoma" w:cs="Tahoma"/>
          <w:sz w:val="24"/>
          <w:szCs w:val="24"/>
        </w:rPr>
      </w:pPr>
    </w:p>
    <w:p w14:paraId="18A1DE02" w14:textId="77777777" w:rsidR="00CE1513" w:rsidRDefault="00000000">
      <w:pPr>
        <w:pStyle w:val="Kop1"/>
        <w:numPr>
          <w:ilvl w:val="1"/>
          <w:numId w:val="2"/>
        </w:numPr>
      </w:pPr>
      <w:bookmarkStart w:id="62" w:name="_heading=h.8w9zvyvq0nzt" w:colFirst="0" w:colLast="0"/>
      <w:bookmarkEnd w:id="62"/>
      <w:r>
        <w:lastRenderedPageBreak/>
        <w:t xml:space="preserve"> FAIR PLAY</w:t>
      </w:r>
    </w:p>
    <w:p w14:paraId="14CEC18E" w14:textId="77777777" w:rsidR="00CE1513" w:rsidRDefault="00000000">
      <w:pPr>
        <w:rPr>
          <w:rFonts w:ascii="Tahoma" w:eastAsia="Tahoma" w:hAnsi="Tahoma" w:cs="Tahoma"/>
          <w:sz w:val="24"/>
          <w:szCs w:val="24"/>
        </w:rPr>
      </w:pPr>
      <w:r>
        <w:rPr>
          <w:rFonts w:ascii="Tahoma" w:eastAsia="Tahoma" w:hAnsi="Tahoma" w:cs="Tahoma"/>
          <w:sz w:val="24"/>
          <w:szCs w:val="24"/>
        </w:rPr>
        <w:t xml:space="preserve">DES is een groot voorstander van Fair Play. Sportiviteit heeft een zeer positieve uitstraling naar gastspelers, ouders, supporters en sponsoren en draagt op die manier bij tot een goede sfeer binnen de vereniging. Leden dienen zich te conformeren aan de normen en waarden gesteld binnen de vereniging en aan de regels opgelegd door de KNVB. </w:t>
      </w:r>
    </w:p>
    <w:p w14:paraId="5AE41B5B" w14:textId="77777777" w:rsidR="00CE1513" w:rsidRDefault="00000000">
      <w:pPr>
        <w:rPr>
          <w:rFonts w:ascii="Tahoma" w:eastAsia="Tahoma" w:hAnsi="Tahoma" w:cs="Tahoma"/>
          <w:sz w:val="24"/>
          <w:szCs w:val="24"/>
        </w:rPr>
      </w:pPr>
      <w:r>
        <w:rPr>
          <w:rFonts w:ascii="Tahoma" w:eastAsia="Tahoma" w:hAnsi="Tahoma" w:cs="Tahoma"/>
          <w:sz w:val="24"/>
          <w:szCs w:val="24"/>
        </w:rPr>
        <w:t xml:space="preserve">Eventuele financiële sancties opgelegd door de KNVB naar aanleiding van een gele of rode kaart worden in rekening gebracht bij het betreffende lid of (bege)leid(st)er. </w:t>
      </w:r>
    </w:p>
    <w:p w14:paraId="7BFA69CA" w14:textId="77777777" w:rsidR="00CE1513" w:rsidRDefault="00000000">
      <w:pPr>
        <w:rPr>
          <w:rFonts w:ascii="Tahoma" w:eastAsia="Tahoma" w:hAnsi="Tahoma" w:cs="Tahoma"/>
          <w:sz w:val="24"/>
          <w:szCs w:val="24"/>
        </w:rPr>
      </w:pPr>
      <w:r>
        <w:rPr>
          <w:rFonts w:ascii="Tahoma" w:eastAsia="Tahoma" w:hAnsi="Tahoma" w:cs="Tahoma"/>
          <w:sz w:val="24"/>
          <w:szCs w:val="24"/>
        </w:rPr>
        <w:t xml:space="preserve">Door KNVB opgelegde boetes voor een team worden in principe naar rato verdeeld over de spelers en de (bege)leid(st)er. </w:t>
      </w:r>
    </w:p>
    <w:p w14:paraId="50B974A0" w14:textId="77777777" w:rsidR="00CE1513" w:rsidRDefault="00000000">
      <w:pPr>
        <w:rPr>
          <w:rFonts w:ascii="Tahoma" w:eastAsia="Tahoma" w:hAnsi="Tahoma" w:cs="Tahoma"/>
          <w:sz w:val="24"/>
          <w:szCs w:val="24"/>
        </w:rPr>
      </w:pPr>
      <w:r>
        <w:rPr>
          <w:rFonts w:ascii="Tahoma" w:eastAsia="Tahoma" w:hAnsi="Tahoma" w:cs="Tahoma"/>
          <w:sz w:val="24"/>
          <w:szCs w:val="24"/>
        </w:rPr>
        <w:t xml:space="preserve">Betreffende speler(s), ondersteund door leider, kan per incident in beroep gaan tegen dit besluit. Het beroep moet binnen 2 weken na oplegging van de boete door de KNVB schriftelijk bij het bestuur ingediend worden. </w:t>
      </w:r>
    </w:p>
    <w:p w14:paraId="75BBFCE8" w14:textId="77777777" w:rsidR="00CE1513" w:rsidRDefault="00000000">
      <w:pPr>
        <w:rPr>
          <w:rFonts w:ascii="Tahoma" w:eastAsia="Tahoma" w:hAnsi="Tahoma" w:cs="Tahoma"/>
          <w:sz w:val="24"/>
          <w:szCs w:val="24"/>
        </w:rPr>
      </w:pPr>
      <w:r>
        <w:rPr>
          <w:rFonts w:ascii="Tahoma" w:eastAsia="Tahoma" w:hAnsi="Tahoma" w:cs="Tahoma"/>
          <w:sz w:val="24"/>
          <w:szCs w:val="24"/>
        </w:rPr>
        <w:t xml:space="preserve">Het bestuur beoordeelt aan de hand van de code op het wedstrijdformulier of de uitzondering gehonoreerd kan worden. </w:t>
      </w:r>
    </w:p>
    <w:p w14:paraId="47E247DE" w14:textId="77777777" w:rsidR="00CE1513" w:rsidRDefault="00000000">
      <w:pPr>
        <w:rPr>
          <w:rFonts w:ascii="Tahoma" w:eastAsia="Tahoma" w:hAnsi="Tahoma" w:cs="Tahoma"/>
          <w:sz w:val="24"/>
          <w:szCs w:val="24"/>
        </w:rPr>
      </w:pPr>
      <w:r>
        <w:rPr>
          <w:rFonts w:ascii="Tahoma" w:eastAsia="Tahoma" w:hAnsi="Tahoma" w:cs="Tahoma"/>
          <w:sz w:val="24"/>
          <w:szCs w:val="24"/>
        </w:rPr>
        <w:t xml:space="preserve">Uitgesloten van beroep zijn de volgende situaties:  </w:t>
      </w:r>
    </w:p>
    <w:p w14:paraId="4EEBE597" w14:textId="77777777" w:rsidR="00CE1513" w:rsidRDefault="00000000">
      <w:pPr>
        <w:rPr>
          <w:rFonts w:ascii="Tahoma" w:eastAsia="Tahoma" w:hAnsi="Tahoma" w:cs="Tahoma"/>
          <w:sz w:val="24"/>
          <w:szCs w:val="24"/>
        </w:rPr>
      </w:pPr>
      <w:r>
        <w:rPr>
          <w:rFonts w:ascii="Tahoma" w:eastAsia="Tahoma" w:hAnsi="Tahoma" w:cs="Tahoma"/>
          <w:sz w:val="24"/>
          <w:szCs w:val="24"/>
        </w:rPr>
        <w:t xml:space="preserve">De codes m.b.t. gewelddadige handelingen en ernstig wangedrag zijn op voorhand uitgesloten, ongeacht de berispte speler en/of het berispte team.  </w:t>
      </w:r>
    </w:p>
    <w:p w14:paraId="4AD3B8CE" w14:textId="77777777" w:rsidR="00CE1513" w:rsidRDefault="00000000">
      <w:pPr>
        <w:rPr>
          <w:rFonts w:ascii="Tahoma" w:eastAsia="Tahoma" w:hAnsi="Tahoma" w:cs="Tahoma"/>
          <w:sz w:val="24"/>
          <w:szCs w:val="24"/>
        </w:rPr>
      </w:pPr>
      <w:r>
        <w:rPr>
          <w:rFonts w:ascii="Tahoma" w:eastAsia="Tahoma" w:hAnsi="Tahoma" w:cs="Tahoma"/>
          <w:sz w:val="24"/>
          <w:szCs w:val="24"/>
        </w:rPr>
        <w:t xml:space="preserve">Incidenten bij recreatieve teams. Daartoe behoren alle teams behalve het 1e- en 2e-elftal en het jeugdteam JO19-1. Om het recreatieve karakter van de sportbeleving te onderstrepen komen deze teams niet in aanmerking voor beroep. </w:t>
      </w:r>
    </w:p>
    <w:p w14:paraId="3765A6B4" w14:textId="77777777" w:rsidR="00CE1513" w:rsidRDefault="00000000">
      <w:pPr>
        <w:rPr>
          <w:rFonts w:ascii="Tahoma" w:eastAsia="Tahoma" w:hAnsi="Tahoma" w:cs="Tahoma"/>
          <w:sz w:val="24"/>
          <w:szCs w:val="24"/>
        </w:rPr>
      </w:pPr>
      <w:r>
        <w:rPr>
          <w:rFonts w:ascii="Tahoma" w:eastAsia="Tahoma" w:hAnsi="Tahoma" w:cs="Tahoma"/>
          <w:sz w:val="24"/>
          <w:szCs w:val="24"/>
        </w:rPr>
        <w:t xml:space="preserve">Incidenten bij overige teams. </w:t>
      </w:r>
    </w:p>
    <w:p w14:paraId="51B9287F" w14:textId="77777777" w:rsidR="00CE1513" w:rsidRDefault="00000000">
      <w:pPr>
        <w:rPr>
          <w:rFonts w:ascii="Tahoma" w:eastAsia="Tahoma" w:hAnsi="Tahoma" w:cs="Tahoma"/>
          <w:sz w:val="24"/>
          <w:szCs w:val="24"/>
        </w:rPr>
      </w:pPr>
      <w:r>
        <w:rPr>
          <w:rFonts w:ascii="Tahoma" w:eastAsia="Tahoma" w:hAnsi="Tahoma" w:cs="Tahoma"/>
          <w:sz w:val="24"/>
          <w:szCs w:val="24"/>
        </w:rPr>
        <w:t>Daartoe behoren ALLE teams in de leeftijdsgroepen JO-17 t/m JO-9. De vereniging wil het belang van Fair Play bij deze jeugdige groepen benadrukken door ook hier geen beroep toe te staan. Tegen het besluit van het bestuur kan niet in beroep worden gegaan. De vereniging zal door middel van incasso tot inning van de kosten overgaan. Ditzelfde is van toepassing bij sancties opgelegd door de vereniging.</w:t>
      </w:r>
    </w:p>
    <w:p w14:paraId="47537990" w14:textId="77777777" w:rsidR="00CE1513" w:rsidRDefault="00CE1513">
      <w:pPr>
        <w:rPr>
          <w:rFonts w:ascii="Tahoma" w:eastAsia="Tahoma" w:hAnsi="Tahoma" w:cs="Tahoma"/>
          <w:sz w:val="24"/>
          <w:szCs w:val="24"/>
        </w:rPr>
      </w:pPr>
    </w:p>
    <w:p w14:paraId="686B5297" w14:textId="77777777" w:rsidR="00CE1513" w:rsidRDefault="00000000">
      <w:pPr>
        <w:pStyle w:val="Kop1"/>
        <w:numPr>
          <w:ilvl w:val="1"/>
          <w:numId w:val="2"/>
        </w:numPr>
      </w:pPr>
      <w:bookmarkStart w:id="63" w:name="_heading=h.bd2541mpedw1" w:colFirst="0" w:colLast="0"/>
      <w:bookmarkEnd w:id="63"/>
      <w:r>
        <w:t xml:space="preserve">COMMUNICATIE </w:t>
      </w:r>
    </w:p>
    <w:p w14:paraId="784C5D6B" w14:textId="77777777" w:rsidR="00CE1513" w:rsidRDefault="00000000">
      <w:pPr>
        <w:rPr>
          <w:rFonts w:ascii="Tahoma" w:eastAsia="Tahoma" w:hAnsi="Tahoma" w:cs="Tahoma"/>
          <w:sz w:val="24"/>
          <w:szCs w:val="24"/>
        </w:rPr>
      </w:pPr>
      <w:r>
        <w:rPr>
          <w:rFonts w:ascii="Tahoma" w:eastAsia="Tahoma" w:hAnsi="Tahoma" w:cs="Tahoma"/>
          <w:sz w:val="24"/>
          <w:szCs w:val="24"/>
        </w:rPr>
        <w:t xml:space="preserve">De communicatie met de voetballende leden verloopt in eerste instantie via de leiders en trainers. Bovendien organiseert DES informatieavonden. Hierbij zijn de ouders van jeugdleden van harte uitgenodigd. Mocht de communicatie via de leider of tijdens een informatieavond niet gepast, wenselijk of mogelijk zijn dan kunnen </w:t>
      </w:r>
      <w:r>
        <w:rPr>
          <w:rFonts w:ascii="Tahoma" w:eastAsia="Tahoma" w:hAnsi="Tahoma" w:cs="Tahoma"/>
          <w:sz w:val="24"/>
          <w:szCs w:val="24"/>
        </w:rPr>
        <w:lastRenderedPageBreak/>
        <w:t xml:space="preserve">spelers en/of ouders het commissielid jeugd contacteren. </w:t>
      </w:r>
      <w:r>
        <w:fldChar w:fldCharType="begin"/>
      </w:r>
      <w:r>
        <w:instrText>HYPERLINK "mailto:jeugdafdeling@desswalmen.nl" \h</w:instrText>
      </w:r>
      <w:r>
        <w:fldChar w:fldCharType="separate"/>
      </w:r>
      <w:r>
        <w:rPr>
          <w:rFonts w:ascii="Tahoma" w:eastAsia="Tahoma" w:hAnsi="Tahoma" w:cs="Tahoma"/>
          <w:color w:val="0000FF"/>
          <w:sz w:val="24"/>
          <w:szCs w:val="24"/>
          <w:u w:val="single"/>
        </w:rPr>
        <w:t>jeugdafdeling@desswalmen.nl</w:t>
      </w:r>
      <w:r>
        <w:fldChar w:fldCharType="end"/>
      </w:r>
      <w:r>
        <w:rPr>
          <w:rFonts w:ascii="Tahoma" w:eastAsia="Tahoma" w:hAnsi="Tahoma" w:cs="Tahoma"/>
          <w:sz w:val="24"/>
          <w:szCs w:val="24"/>
        </w:rPr>
        <w:t xml:space="preserve"> </w:t>
      </w:r>
    </w:p>
    <w:p w14:paraId="24A8C7A9" w14:textId="77777777" w:rsidR="00CE1513" w:rsidRDefault="00000000">
      <w:pPr>
        <w:rPr>
          <w:rFonts w:ascii="Tahoma" w:eastAsia="Tahoma" w:hAnsi="Tahoma" w:cs="Tahoma"/>
          <w:sz w:val="24"/>
          <w:szCs w:val="24"/>
        </w:rPr>
      </w:pPr>
      <w:r>
        <w:rPr>
          <w:rFonts w:ascii="Tahoma" w:eastAsia="Tahoma" w:hAnsi="Tahoma" w:cs="Tahoma"/>
          <w:sz w:val="24"/>
          <w:szCs w:val="24"/>
        </w:rPr>
        <w:t>Tenslotte bestaat er ook de mogelijkheid direct contact met het dagelijks bestuur op te nemen. De namen en bereikbaarheid van het dagelijks bestuur staat op de website. Het wedstrijdprogramma kan enerzijds via de app voetbal.nl worden ingezien. Het gehele wedstrijdprogramma wordt ook bekendgemaakt via website van DES Swalmen.</w:t>
      </w:r>
    </w:p>
    <w:p w14:paraId="7A00668C" w14:textId="77777777" w:rsidR="00CE1513" w:rsidRDefault="00000000">
      <w:pPr>
        <w:rPr>
          <w:rFonts w:ascii="Tahoma" w:eastAsia="Tahoma" w:hAnsi="Tahoma" w:cs="Tahoma"/>
          <w:sz w:val="24"/>
          <w:szCs w:val="24"/>
        </w:rPr>
      </w:pPr>
      <w:r>
        <w:rPr>
          <w:rFonts w:ascii="Tahoma" w:eastAsia="Tahoma" w:hAnsi="Tahoma" w:cs="Tahoma"/>
          <w:sz w:val="24"/>
          <w:szCs w:val="24"/>
        </w:rPr>
        <w:t xml:space="preserve">Afgelastingen van wedstrijden en/of trainingen worden zo snel mogelijk via de trainer naar de spelers gecommuniceerd. Spelers/ouders worden via de app geinformeerd. Men kan ook de website raadplegen. (www.desswalmen.nl). </w:t>
      </w:r>
    </w:p>
    <w:p w14:paraId="7C6B05FC" w14:textId="77777777" w:rsidR="00CE1513" w:rsidRDefault="00000000">
      <w:pPr>
        <w:rPr>
          <w:rFonts w:ascii="Tahoma" w:eastAsia="Tahoma" w:hAnsi="Tahoma" w:cs="Tahoma"/>
          <w:sz w:val="24"/>
          <w:szCs w:val="24"/>
        </w:rPr>
      </w:pPr>
      <w:r>
        <w:rPr>
          <w:rFonts w:ascii="Tahoma" w:eastAsia="Tahoma" w:hAnsi="Tahoma" w:cs="Tahoma"/>
          <w:sz w:val="24"/>
          <w:szCs w:val="24"/>
        </w:rPr>
        <w:t xml:space="preserve">Eenmaal per jaar vindt er de Algemene Ledenvergadering plaats. </w:t>
      </w:r>
    </w:p>
    <w:p w14:paraId="30D1A1F0" w14:textId="77777777" w:rsidR="00CE1513" w:rsidRDefault="00000000">
      <w:pPr>
        <w:rPr>
          <w:rFonts w:ascii="Tahoma" w:eastAsia="Tahoma" w:hAnsi="Tahoma" w:cs="Tahoma"/>
          <w:sz w:val="24"/>
          <w:szCs w:val="24"/>
        </w:rPr>
      </w:pPr>
      <w:r>
        <w:rPr>
          <w:rFonts w:ascii="Tahoma" w:eastAsia="Tahoma" w:hAnsi="Tahoma" w:cs="Tahoma"/>
          <w:sz w:val="24"/>
          <w:szCs w:val="24"/>
        </w:rPr>
        <w:t>Positieve kritiek of ideeën zijn altijd welkom !</w:t>
      </w:r>
    </w:p>
    <w:p w14:paraId="753E44BC" w14:textId="77777777" w:rsidR="00CE1513" w:rsidRDefault="00000000">
      <w:pPr>
        <w:rPr>
          <w:rFonts w:ascii="Tahoma" w:eastAsia="Tahoma" w:hAnsi="Tahoma" w:cs="Tahoma"/>
          <w:i/>
          <w:iCs/>
          <w:sz w:val="24"/>
          <w:szCs w:val="24"/>
        </w:rPr>
      </w:pPr>
      <w:r>
        <w:br w:type="page"/>
      </w:r>
    </w:p>
    <w:p w14:paraId="70DFC440" w14:textId="77777777" w:rsidR="00CE1513" w:rsidRDefault="00000000">
      <w:pPr>
        <w:pStyle w:val="Kop1"/>
        <w:numPr>
          <w:ilvl w:val="1"/>
          <w:numId w:val="2"/>
        </w:numPr>
      </w:pPr>
      <w:bookmarkStart w:id="64" w:name="_heading=h.40kj5e88vaq7" w:colFirst="0" w:colLast="0"/>
      <w:bookmarkEnd w:id="64"/>
      <w:r>
        <w:lastRenderedPageBreak/>
        <w:t xml:space="preserve"> Bijlagen</w:t>
      </w:r>
    </w:p>
    <w:p w14:paraId="5378B114" w14:textId="77777777" w:rsidR="00CE1513" w:rsidRDefault="00000000">
      <w:pPr>
        <w:pStyle w:val="Kop2"/>
        <w:numPr>
          <w:ilvl w:val="1"/>
          <w:numId w:val="26"/>
        </w:numPr>
      </w:pPr>
      <w:bookmarkStart w:id="65" w:name="_heading=h.mhi0bunqd5a7" w:colFirst="0" w:colLast="0"/>
      <w:bookmarkEnd w:id="65"/>
      <w:r>
        <w:t xml:space="preserve">Bijlage 1: kledingreglement </w:t>
      </w:r>
    </w:p>
    <w:p w14:paraId="582E2069" w14:textId="77777777" w:rsidR="00CE1513" w:rsidRDefault="00000000">
      <w:pPr>
        <w:rPr>
          <w:rFonts w:ascii="Tahoma" w:eastAsia="Tahoma" w:hAnsi="Tahoma" w:cs="Tahoma"/>
          <w:b/>
          <w:bCs/>
          <w:sz w:val="24"/>
          <w:szCs w:val="24"/>
          <w:u w:val="single"/>
        </w:rPr>
      </w:pPr>
      <w:r>
        <w:rPr>
          <w:rFonts w:ascii="Tahoma" w:eastAsia="Tahoma" w:hAnsi="Tahoma" w:cs="Tahoma"/>
          <w:sz w:val="24"/>
          <w:szCs w:val="24"/>
        </w:rPr>
        <w:t xml:space="preserve">DES heeft sinds 2022 een vierjaarlijkse samenwerking met kleding- en materiaalleverancier Brandless. Brandless biedt in haar webwinkel de artikelen uit de DES-collectie tegen een speciale verenigingskorting (40 % !) aan. Deze bestaat uit wedstrijdkleding, trainingspakken, voetbaltassen en overige materialen. Het bestuur van DES onderneemt stappen om aansluitend aan deze samenwerking wederom een project “kledingpakket DES Swalmen” op te starten. </w:t>
      </w:r>
      <w:r>
        <w:rPr>
          <w:rFonts w:ascii="Tahoma" w:eastAsia="Tahoma" w:hAnsi="Tahoma" w:cs="Tahoma"/>
          <w:sz w:val="24"/>
          <w:szCs w:val="24"/>
        </w:rPr>
        <w:br/>
      </w:r>
      <w:r>
        <w:rPr>
          <w:rFonts w:ascii="Tahoma" w:eastAsia="Tahoma" w:hAnsi="Tahoma" w:cs="Tahoma"/>
          <w:sz w:val="24"/>
          <w:szCs w:val="24"/>
        </w:rPr>
        <w:br/>
      </w:r>
      <w:r>
        <w:rPr>
          <w:rFonts w:ascii="Tahoma" w:eastAsia="Tahoma" w:hAnsi="Tahoma" w:cs="Tahoma"/>
          <w:b/>
          <w:bCs/>
          <w:sz w:val="24"/>
          <w:szCs w:val="24"/>
          <w:u w:val="single"/>
        </w:rPr>
        <w:t>Jako kleding: wie krijgt wat bij start als DES lid:</w:t>
      </w:r>
    </w:p>
    <w:p w14:paraId="7C9E354E"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5C6FF762" w14:textId="77777777" w:rsidR="00CE1513"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rPr>
      </w:pPr>
      <w:r>
        <w:rPr>
          <w:rFonts w:ascii="Tahoma" w:eastAsia="Tahoma" w:hAnsi="Tahoma" w:cs="Tahoma"/>
          <w:b/>
          <w:bCs/>
          <w:color w:val="000000"/>
          <w:sz w:val="24"/>
          <w:szCs w:val="24"/>
        </w:rPr>
        <w:t>Trainers selectie;</w:t>
      </w:r>
    </w:p>
    <w:p w14:paraId="4E7242CB"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Sporttas , Trainingspak, regenjas, coachjas, Poloshirt, Softshell jas alles neutraal, </w:t>
      </w:r>
    </w:p>
    <w:p w14:paraId="10793792"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15559D01" w14:textId="77777777" w:rsidR="00CE1513"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rPr>
      </w:pPr>
      <w:r>
        <w:rPr>
          <w:rFonts w:ascii="Tahoma" w:eastAsia="Tahoma" w:hAnsi="Tahoma" w:cs="Tahoma"/>
          <w:b/>
          <w:bCs/>
          <w:color w:val="000000"/>
          <w:sz w:val="24"/>
          <w:szCs w:val="24"/>
        </w:rPr>
        <w:t>Leiders selectie/senioren ;</w:t>
      </w:r>
    </w:p>
    <w:p w14:paraId="1074F559"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regenjas, coachjas, Poloshirt, Softshell jas alles neutraal</w:t>
      </w:r>
    </w:p>
    <w:p w14:paraId="71F523D5"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646C8DAD" w14:textId="77777777" w:rsidR="00CE1513"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rPr>
      </w:pPr>
      <w:r>
        <w:rPr>
          <w:rFonts w:ascii="Tahoma" w:eastAsia="Tahoma" w:hAnsi="Tahoma" w:cs="Tahoma"/>
          <w:b/>
          <w:bCs/>
          <w:color w:val="000000"/>
          <w:sz w:val="24"/>
          <w:szCs w:val="24"/>
        </w:rPr>
        <w:t>Trainer-leider, jeugd;</w:t>
      </w:r>
    </w:p>
    <w:p w14:paraId="338403E2"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Trainingspak, Softshell jas, coach jas  v.z.v. Numidia.</w:t>
      </w:r>
    </w:p>
    <w:p w14:paraId="6A95CD5D"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Poloshirt  Neutraal</w:t>
      </w:r>
    </w:p>
    <w:p w14:paraId="0FF467F1"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2E444565" w14:textId="77777777" w:rsidR="00CE1513"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rPr>
      </w:pPr>
      <w:r>
        <w:rPr>
          <w:rFonts w:ascii="Tahoma" w:eastAsia="Tahoma" w:hAnsi="Tahoma" w:cs="Tahoma"/>
          <w:b/>
          <w:bCs/>
          <w:color w:val="000000"/>
          <w:sz w:val="24"/>
          <w:szCs w:val="24"/>
        </w:rPr>
        <w:t>Grensrechter selectie;</w:t>
      </w:r>
    </w:p>
    <w:p w14:paraId="0C26FA0D"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Trainingspak, regenjas, neutraal</w:t>
      </w:r>
    </w:p>
    <w:p w14:paraId="4E538DB4"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76700914" w14:textId="77777777" w:rsidR="00CE1513"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rPr>
      </w:pPr>
      <w:r>
        <w:rPr>
          <w:rFonts w:ascii="Tahoma" w:eastAsia="Tahoma" w:hAnsi="Tahoma" w:cs="Tahoma"/>
          <w:b/>
          <w:bCs/>
          <w:color w:val="000000"/>
          <w:sz w:val="24"/>
          <w:szCs w:val="24"/>
        </w:rPr>
        <w:t>Keeperstrainers :</w:t>
      </w:r>
    </w:p>
    <w:p w14:paraId="43194A8A"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Trainingspak en coach of regenjas, Poloshirt softshell jas neutraal</w:t>
      </w:r>
    </w:p>
    <w:p w14:paraId="3C4D56CA"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7E07683C" w14:textId="77777777" w:rsidR="00CE1513"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rPr>
      </w:pPr>
      <w:r>
        <w:rPr>
          <w:rFonts w:ascii="Tahoma" w:eastAsia="Tahoma" w:hAnsi="Tahoma" w:cs="Tahoma"/>
          <w:b/>
          <w:bCs/>
          <w:color w:val="000000"/>
          <w:sz w:val="24"/>
          <w:szCs w:val="24"/>
        </w:rPr>
        <w:t>Keepers t/m JO13-jeugd:</w:t>
      </w:r>
    </w:p>
    <w:p w14:paraId="7D36B25D"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Rugzak Numidia, trainingspak Numidia , keepersshirt, lange broek zwart, 2 paar  sokken</w:t>
      </w:r>
    </w:p>
    <w:p w14:paraId="3665A1A2"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73F68376" w14:textId="77777777" w:rsidR="00CE1513"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rPr>
      </w:pPr>
      <w:r>
        <w:rPr>
          <w:rFonts w:ascii="Tahoma" w:eastAsia="Tahoma" w:hAnsi="Tahoma" w:cs="Tahoma"/>
          <w:b/>
          <w:bCs/>
          <w:color w:val="000000"/>
          <w:sz w:val="24"/>
          <w:szCs w:val="24"/>
        </w:rPr>
        <w:t>Spelers t/m JO13-jeugd:</w:t>
      </w:r>
    </w:p>
    <w:p w14:paraId="531E4E3C"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Rugzak Numidia, trainingspak Numidia , korte broek zwart, 2 paar witte sokken</w:t>
      </w:r>
    </w:p>
    <w:p w14:paraId="4CAC441D"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07BDF118" w14:textId="77777777" w:rsidR="00CE1513" w:rsidRPr="00A7726C"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lang w:val="en-US"/>
        </w:rPr>
      </w:pPr>
      <w:r w:rsidRPr="00A7726C">
        <w:rPr>
          <w:rFonts w:ascii="Tahoma" w:eastAsia="Tahoma" w:hAnsi="Tahoma" w:cs="Tahoma"/>
          <w:b/>
          <w:bCs/>
          <w:color w:val="000000"/>
          <w:sz w:val="24"/>
          <w:szCs w:val="24"/>
          <w:lang w:val="en-US"/>
        </w:rPr>
        <w:t xml:space="preserve">Keepers JO 14 t/m JO19 </w:t>
      </w:r>
      <w:proofErr w:type="spellStart"/>
      <w:r w:rsidRPr="00A7726C">
        <w:rPr>
          <w:rFonts w:ascii="Tahoma" w:eastAsia="Tahoma" w:hAnsi="Tahoma" w:cs="Tahoma"/>
          <w:b/>
          <w:bCs/>
          <w:color w:val="000000"/>
          <w:sz w:val="24"/>
          <w:szCs w:val="24"/>
          <w:lang w:val="en-US"/>
        </w:rPr>
        <w:t>jeugd</w:t>
      </w:r>
      <w:proofErr w:type="spellEnd"/>
      <w:r w:rsidRPr="00A7726C">
        <w:rPr>
          <w:rFonts w:ascii="Tahoma" w:eastAsia="Tahoma" w:hAnsi="Tahoma" w:cs="Tahoma"/>
          <w:b/>
          <w:bCs/>
          <w:color w:val="000000"/>
          <w:sz w:val="24"/>
          <w:szCs w:val="24"/>
          <w:lang w:val="en-US"/>
        </w:rPr>
        <w:t>:</w:t>
      </w:r>
    </w:p>
    <w:p w14:paraId="1CD6D00E"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Sporttas Numidia , trainingspak Numidia , keepersshirt, gele broek kort, 2 paar sokken</w:t>
      </w:r>
    </w:p>
    <w:p w14:paraId="77F8749C"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119E8879" w14:textId="77777777" w:rsidR="00CE1513"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rPr>
      </w:pPr>
      <w:r>
        <w:rPr>
          <w:rFonts w:ascii="Tahoma" w:eastAsia="Tahoma" w:hAnsi="Tahoma" w:cs="Tahoma"/>
          <w:b/>
          <w:bCs/>
          <w:color w:val="000000"/>
          <w:sz w:val="24"/>
          <w:szCs w:val="24"/>
        </w:rPr>
        <w:t>Spelers JO 14 t/m JO19 jeugd:</w:t>
      </w:r>
    </w:p>
    <w:p w14:paraId="09E650EB"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Sporttas  Numidia, trainingspak Numidia , korte broek zwart, 2 paar witte sokken</w:t>
      </w:r>
    </w:p>
    <w:p w14:paraId="63BAFB5F"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174A479A" w14:textId="77777777" w:rsidR="00CE1513"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rPr>
      </w:pPr>
      <w:r>
        <w:rPr>
          <w:rFonts w:ascii="Tahoma" w:eastAsia="Tahoma" w:hAnsi="Tahoma" w:cs="Tahoma"/>
          <w:b/>
          <w:bCs/>
          <w:color w:val="000000"/>
          <w:sz w:val="24"/>
          <w:szCs w:val="24"/>
        </w:rPr>
        <w:t>Keepers senioren:</w:t>
      </w:r>
    </w:p>
    <w:p w14:paraId="17A99B7D"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Sporttas neutraal , trainingspak H&amp;H , keepersshirt, broek kort, 2 paar sokken</w:t>
      </w:r>
    </w:p>
    <w:p w14:paraId="60BEDB42"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14EE4C72"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14F7603F" w14:textId="77777777" w:rsidR="00CE1513"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rPr>
      </w:pPr>
      <w:r>
        <w:rPr>
          <w:rFonts w:ascii="Tahoma" w:eastAsia="Tahoma" w:hAnsi="Tahoma" w:cs="Tahoma"/>
          <w:b/>
          <w:bCs/>
          <w:color w:val="000000"/>
          <w:sz w:val="24"/>
          <w:szCs w:val="24"/>
        </w:rPr>
        <w:t>Spelers  senioren:</w:t>
      </w:r>
    </w:p>
    <w:p w14:paraId="71341884"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Sporttas neutraal, trainingspak H&amp;H, zwarte broek kort, 2 paar wit sokken</w:t>
      </w:r>
    </w:p>
    <w:p w14:paraId="769D72AA"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1144E78F" w14:textId="77777777" w:rsidR="00CE1513"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rPr>
      </w:pPr>
      <w:r>
        <w:rPr>
          <w:rFonts w:ascii="Tahoma" w:eastAsia="Tahoma" w:hAnsi="Tahoma" w:cs="Tahoma"/>
          <w:b/>
          <w:bCs/>
          <w:color w:val="000000"/>
          <w:sz w:val="24"/>
          <w:szCs w:val="24"/>
        </w:rPr>
        <w:t>Club scheidsrechters:</w:t>
      </w:r>
    </w:p>
    <w:p w14:paraId="1B741FE9"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Jako scheidsrechter tenue, zwarte sokken, zwarte short ,zwart of geel scheidsrechtershirt</w:t>
      </w:r>
    </w:p>
    <w:p w14:paraId="50F8E1A5"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rPr>
      </w:pPr>
    </w:p>
    <w:p w14:paraId="76F55306"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rPr>
      </w:pPr>
    </w:p>
    <w:p w14:paraId="3C7F1673"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1. De kledingcommissie stelt zich tot doel om elk spelend lid en kader (leiders / trainers, maximaal 2 per team)te voorzien van een correct en uniform kledingpakket. </w:t>
      </w:r>
    </w:p>
    <w:p w14:paraId="728D0A9F"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27DD7597"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2. Het kledingpakket, van het merk Jako, bestaat uit een wit shirt met het logo van DES en sponsorreclame, een trainingspak van het merk JAKO Striker met logo DES en sponsorreclame, een sporttas van het merk JAKO met sponsorreclame (t/m JO-14 rugtas, vanaf JO-15 een voetbaltas), een zwarte voetbalshort van het merk JAKO en 2 paar witte sokken van het merk JAKO. Voor keepers is er een keepershirt met het logo van DES en sponsorreclame.</w:t>
      </w:r>
      <w:r>
        <w:rPr>
          <w:rFonts w:ascii="Tahoma" w:eastAsia="Tahoma" w:hAnsi="Tahoma" w:cs="Tahoma"/>
          <w:color w:val="000000"/>
          <w:sz w:val="24"/>
          <w:szCs w:val="24"/>
        </w:rPr>
        <w:br/>
        <w:t xml:space="preserve">Het tenue voor trainers/leiders bestaat uit een trainingspak met clublogo DES en sponsorreclame, een Coach jas met clublogo DES en sponsorreclame en een regenjas met clublogo en sponsorreclame. Bovendien wordt elk team voorzien van een teamtas met sponsorreclame. </w:t>
      </w:r>
    </w:p>
    <w:p w14:paraId="75F4F732"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51BC3518"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3. Het kledingpakket is en blijft eigendom van DES Swalmen en wordt in bruikleen aan de spelers en trainers/leiders verstrekt. </w:t>
      </w:r>
    </w:p>
    <w:p w14:paraId="3C4DC458"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0E7229A8"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4. Het beheer van de kleding wordt verricht door de kledingcommissie die rechtstreeks onder het bestuur valt. De kledingcommissie neemt aan het eind van ieder voetbalseizoen alle kleding in en reikt deze aan het begin van het nieuwe seizoen uit. Teams dienen kleding in te nemen, te controleren en in te leveren bij de kledingcommissie. Voor aanvang van het seizoen wordt op afgesproken dagen de kleding conform vastgestelde procedure weer uitgereikt. (zie pt 5)</w:t>
      </w:r>
    </w:p>
    <w:p w14:paraId="4CB4C2A9"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4D9CA2D0"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5. Leden aan wie een kledingpakket ter beschikking wordt gesteld en 1 van de ouders of verzorgers van een jeugdlid jonger dan 18 tekenen aan het begin van het seizoen een bruikleenovereenkomst. De getekende gebruiksovereenkomst wordt gedocumenteerd door de kledingcommissie. In de bruikleenovereenkomst staan voorwaarden voor het gebruik van de kleding. Na inlevering van de kleding zal de kledingcommissie tekenen voor ontvangst. </w:t>
      </w:r>
    </w:p>
    <w:p w14:paraId="0D1EE21A"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74D4BF6E"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6. </w:t>
      </w:r>
      <w:r>
        <w:rPr>
          <w:rFonts w:ascii="Tahoma" w:eastAsia="Tahoma" w:hAnsi="Tahoma" w:cs="Tahoma"/>
          <w:b/>
          <w:bCs/>
          <w:i/>
          <w:iCs/>
          <w:color w:val="000000"/>
          <w:sz w:val="24"/>
          <w:szCs w:val="24"/>
        </w:rPr>
        <w:t xml:space="preserve">De kleding mag uitsluitend tijdens een officiële voetbalwedstrijd van DES Swalmen worden gebruikt en dus niet tijdens de training of andere gelegenheden, </w:t>
      </w:r>
      <w:r>
        <w:rPr>
          <w:rFonts w:ascii="Tahoma" w:eastAsia="Tahoma" w:hAnsi="Tahoma" w:cs="Tahoma"/>
          <w:color w:val="000000"/>
          <w:sz w:val="24"/>
          <w:szCs w:val="24"/>
        </w:rPr>
        <w:t xml:space="preserve"> tenzij daarvoor door het bestuur of de kledingcommissie toestemming is gegeven. </w:t>
      </w:r>
    </w:p>
    <w:p w14:paraId="20C0E3D0"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22F057FD"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7. Het is niet toegestaan de kleding anders te gebruiken dan waarvoor deze bedoeld is. </w:t>
      </w:r>
    </w:p>
    <w:p w14:paraId="796C4BF0"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4AAA3DE2"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lastRenderedPageBreak/>
        <w:t xml:space="preserve">8. Zonder toestemming van de kledingcommissie mogen op de kleding geen teksten of andere uitingen worden aangebracht. </w:t>
      </w:r>
    </w:p>
    <w:p w14:paraId="0014DF26"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3BC15254"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9. De kleding (m.u.v. shirts) dient door het lid of door de ouders/verzorgers zelf gewassen te worden. </w:t>
      </w:r>
    </w:p>
    <w:p w14:paraId="028029BA"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09CD7115"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10. De wasvoorschriften die bij het tenue uitgereikt worden dienen strikt te worden opgevolgd. </w:t>
      </w:r>
    </w:p>
    <w:p w14:paraId="2977E210"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77284974"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11. Indien door het niet in acht nemen van de voorschriften schade aan de kleding ontstaat, kan degene die de kleding heeft gewassen of heeft laten wassen daarvoor door de vereniging aansprakelijk worden gesteld. Of iemand aansprakelijk wordt gesteld is ter beoordeling van de kledingcommissie. </w:t>
      </w:r>
    </w:p>
    <w:p w14:paraId="5F96ED4C"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3C1A7279"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12. De leden en zijn/haar ouders/verzorgers blijven te allen tijde zelf verantwoordelijk voor zijn/haar kledingpakket, ook als bv wordt besloten om de kleding per team te wassen. </w:t>
      </w:r>
    </w:p>
    <w:p w14:paraId="5DA65B14"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52010746"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13. Indien tijdens de wedstrijd schade aan de kleding is ontstaan, dient dit direct na afloop van de wedstrijd door de speler bij de leider te worden gemeld. Deze meldt dit direct bij de kledingcommissie. Voor schade aan de kleding die tijdens een wedstrijd is ontstaan, zal een speler niet aansprakelijk worden gesteld, tenzij er sprake is van opzet of grove schuld. Dit is ter beoordeling van de leider i.o.m. de kledingcommissie. </w:t>
      </w:r>
    </w:p>
    <w:p w14:paraId="0C80EFAF"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4977CB97"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14. Bij vermissing van kledingstukken of geconstateerde schade aan de kleding , dient dit direct te worden gemeld bij de kledingcommissie. Bij vermeende diefstal moet een proces-verbaal van de aangifte van de politie worden overlegd. </w:t>
      </w:r>
    </w:p>
    <w:p w14:paraId="13CA307B"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4EB2A33E"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15. Aan het eind van het voetbalseizoen of bij beëindiging van het lidmaatschap dient het lid er voor te zorgen dat alle kledingstukken die in bruikleen zijn verkregen, schoon worden ingeleverd bij de kledingcommissie. </w:t>
      </w:r>
    </w:p>
    <w:p w14:paraId="362D6315"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063EE324"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16. Wanneer aan het einde van het seizoen of gedurende het seizoen blijkt dat er spullen ontbreken die niet zijn gemeld en/of er sprake is van niet gemelde schade, worden de daaraan verbonden kosten in rekening gebracht bij het lid of bij de ouders/ verzorgers. </w:t>
      </w:r>
    </w:p>
    <w:p w14:paraId="359C8CA2"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51CBF14D"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17. Bij vermissing en/of ernstige beschadiging van een kledingstuk wordt een bedrag in rekening gebracht zoals vermeld op de bruikleenovereenkomst. </w:t>
      </w:r>
    </w:p>
    <w:p w14:paraId="17F4F7A2"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2BCCC178"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18. Na betaling van het vermiste/beschadigde kledingstuk aan de kledingcommissie krijgt men een gelijkwaardig kledingstuk in bruikleen. Pas na betaling en het verkrijgen van een nieuw kledingstuk is speler weer speelgerechtigd. </w:t>
      </w:r>
    </w:p>
    <w:p w14:paraId="6926D43C"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11A8F21E"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19. Wedstrijden van DES Swalmen kunnen alleen gespeeld worden in het officiële, wedstrijdtenue. </w:t>
      </w:r>
    </w:p>
    <w:p w14:paraId="195D2717"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25B16E0E"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lastRenderedPageBreak/>
        <w:t xml:space="preserve">20. In de gevallen waarin dit reglement niet voorziet, beslist de kledingcommissie. </w:t>
      </w:r>
    </w:p>
    <w:p w14:paraId="22D7DA9E" w14:textId="77777777" w:rsidR="00CE1513" w:rsidRDefault="00CE1513">
      <w:pPr>
        <w:pBdr>
          <w:top w:val="nil"/>
          <w:left w:val="nil"/>
          <w:bottom w:val="nil"/>
          <w:right w:val="nil"/>
          <w:between w:val="nil"/>
        </w:pBdr>
        <w:spacing w:before="0" w:after="0" w:line="240" w:lineRule="auto"/>
        <w:rPr>
          <w:rFonts w:ascii="Tahoma" w:eastAsia="Tahoma" w:hAnsi="Tahoma" w:cs="Tahoma"/>
          <w:color w:val="000000"/>
          <w:sz w:val="24"/>
          <w:szCs w:val="24"/>
        </w:rPr>
      </w:pPr>
    </w:p>
    <w:p w14:paraId="4DEA9678"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21. Ruilen of vervangen : hou de website in de gaten voor data ruilen / vervangen. Voor vragen kunt u mailen met </w:t>
      </w:r>
      <w:hyperlink r:id="rId10">
        <w:r w:rsidR="00CE1513">
          <w:rPr>
            <w:rFonts w:ascii="Tahoma" w:eastAsia="Tahoma" w:hAnsi="Tahoma" w:cs="Tahoma"/>
            <w:color w:val="0000FF"/>
            <w:sz w:val="24"/>
            <w:szCs w:val="24"/>
            <w:u w:val="single"/>
          </w:rPr>
          <w:t>kledingcommissie@desswalmen.nl</w:t>
        </w:r>
      </w:hyperlink>
      <w:r>
        <w:rPr>
          <w:rFonts w:ascii="Tahoma" w:eastAsia="Tahoma" w:hAnsi="Tahoma" w:cs="Tahoma"/>
          <w:color w:val="000000"/>
          <w:sz w:val="24"/>
          <w:szCs w:val="24"/>
        </w:rPr>
        <w:t xml:space="preserve">. </w:t>
      </w:r>
    </w:p>
    <w:p w14:paraId="3B9B66D7"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53C51980" w14:textId="77777777" w:rsidR="00CE1513" w:rsidRDefault="00000000">
      <w:pPr>
        <w:pBdr>
          <w:top w:val="nil"/>
          <w:left w:val="nil"/>
          <w:bottom w:val="nil"/>
          <w:right w:val="nil"/>
          <w:between w:val="nil"/>
        </w:pBdr>
        <w:spacing w:before="0"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22. Inloopshirts. </w:t>
      </w:r>
      <w:r>
        <w:rPr>
          <w:rFonts w:ascii="Tahoma" w:eastAsia="Tahoma" w:hAnsi="Tahoma" w:cs="Tahoma"/>
          <w:color w:val="000000"/>
          <w:sz w:val="24"/>
          <w:szCs w:val="24"/>
        </w:rPr>
        <w:br/>
        <w:t>Inloopshirts zijn deel van de teamkleding en worden niet op de persoon uitgereikt. De senioren teams en de jeugdteams vanaf JO13 worden voorzien van inloopshirts. Indien niet wordt ingelopen in een inloopshirt dient te worden ingelopen in de officiële wedstrijdshirts / trainingsjacks. Uiteraard alleen bij officiële wedstrijden/gelegenheden DES.</w:t>
      </w:r>
    </w:p>
    <w:p w14:paraId="4B7023B5"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2816B949" w14:textId="77777777" w:rsidR="00CE1513"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rPr>
      </w:pPr>
      <w:r>
        <w:rPr>
          <w:rFonts w:ascii="Tahoma" w:eastAsia="Tahoma" w:hAnsi="Tahoma" w:cs="Tahoma"/>
          <w:b/>
          <w:bCs/>
          <w:color w:val="000000"/>
          <w:sz w:val="24"/>
          <w:szCs w:val="24"/>
        </w:rPr>
        <w:t>HOUDT ER REKENING MEE DAT DE KLEDING 4 a 5 SEIZOENEN GEBRUIKT WORDT EN DAT ONZE LEDEN IEDER SEIZOEN IN EEN MOOI TENUE WILLEN LOPEN !</w:t>
      </w:r>
    </w:p>
    <w:p w14:paraId="0ACEF9E4"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41556789" w14:textId="77777777" w:rsidR="00CE1513"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rPr>
      </w:pPr>
      <w:r>
        <w:rPr>
          <w:rFonts w:ascii="Tahoma" w:eastAsia="Tahoma" w:hAnsi="Tahoma" w:cs="Tahoma"/>
          <w:b/>
          <w:bCs/>
          <w:color w:val="000000"/>
          <w:sz w:val="24"/>
          <w:szCs w:val="24"/>
        </w:rPr>
        <w:t>WAS VOLGENS HET VOORSCHRIFT ! HET TRAININGSJASJE NIET IN DE DROGER DAN BLIJFT OOK DE SPONSOR OPDRUK NETJES !</w:t>
      </w:r>
    </w:p>
    <w:p w14:paraId="0471C618"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1BC93999" w14:textId="77777777" w:rsidR="00CE1513" w:rsidRDefault="00000000">
      <w:pPr>
        <w:pBdr>
          <w:top w:val="nil"/>
          <w:left w:val="nil"/>
          <w:bottom w:val="nil"/>
          <w:right w:val="nil"/>
          <w:between w:val="nil"/>
        </w:pBdr>
        <w:spacing w:before="0" w:after="0" w:line="240" w:lineRule="auto"/>
        <w:rPr>
          <w:rFonts w:ascii="Tahoma" w:eastAsia="Tahoma" w:hAnsi="Tahoma" w:cs="Tahoma"/>
          <w:b/>
          <w:bCs/>
          <w:color w:val="000000"/>
          <w:sz w:val="24"/>
          <w:szCs w:val="24"/>
        </w:rPr>
      </w:pPr>
      <w:r>
        <w:rPr>
          <w:rFonts w:ascii="Tahoma" w:eastAsia="Tahoma" w:hAnsi="Tahoma" w:cs="Tahoma"/>
          <w:b/>
          <w:bCs/>
          <w:color w:val="000000"/>
          <w:sz w:val="24"/>
          <w:szCs w:val="24"/>
        </w:rPr>
        <w:t>AAN HET EIND VAN HET SEIZOEN DE KLEDING IN DE SPORTTAS INLEVEREN. U ONTVANGT BIJ AKKOORD DE BRUIKLEENOVEREENKOMST TERUG.</w:t>
      </w:r>
    </w:p>
    <w:p w14:paraId="11B362E0"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29E4D902"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4B65ECF4"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20403492"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5A2D760A"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1D1655E5"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7CE9FA1F"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372D5F7D"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62B50B5C"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5681B72A"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495CB1EE"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0422D1FA"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46DE277B"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539D7459"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5A854BED" w14:textId="77777777" w:rsidR="00CE1513" w:rsidRDefault="00CE1513">
      <w:pPr>
        <w:pBdr>
          <w:top w:val="nil"/>
          <w:left w:val="nil"/>
          <w:bottom w:val="nil"/>
          <w:right w:val="nil"/>
          <w:between w:val="nil"/>
        </w:pBdr>
        <w:spacing w:before="0" w:after="0" w:line="240" w:lineRule="auto"/>
        <w:rPr>
          <w:rFonts w:ascii="Tahoma" w:eastAsia="Tahoma" w:hAnsi="Tahoma" w:cs="Tahoma"/>
          <w:b/>
          <w:bCs/>
          <w:color w:val="000000"/>
          <w:sz w:val="24"/>
          <w:szCs w:val="24"/>
        </w:rPr>
      </w:pPr>
    </w:p>
    <w:p w14:paraId="46BEBBE2" w14:textId="77777777" w:rsidR="00CE1513" w:rsidRDefault="00CE1513">
      <w:pPr>
        <w:rPr>
          <w:rFonts w:ascii="Tahoma" w:eastAsia="Tahoma" w:hAnsi="Tahoma" w:cs="Tahoma"/>
          <w:b/>
          <w:bCs/>
          <w:sz w:val="24"/>
          <w:szCs w:val="24"/>
        </w:rPr>
      </w:pPr>
    </w:p>
    <w:sectPr w:rsidR="00CE1513">
      <w:footerReference w:type="default" r:id="rId11"/>
      <w:pgSz w:w="11906" w:h="16838"/>
      <w:pgMar w:top="1418" w:right="1418" w:bottom="1418"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0F453" w14:textId="77777777" w:rsidR="00A61D5E" w:rsidRDefault="00A61D5E">
      <w:pPr>
        <w:spacing w:before="0" w:after="0" w:line="240" w:lineRule="auto"/>
      </w:pPr>
      <w:r>
        <w:separator/>
      </w:r>
    </w:p>
  </w:endnote>
  <w:endnote w:type="continuationSeparator" w:id="0">
    <w:p w14:paraId="7E044DF0" w14:textId="77777777" w:rsidR="00A61D5E" w:rsidRDefault="00A61D5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A7EE4C0-B550-494B-8CA7-B9B6728B12EF}"/>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848793E0-92BB-4946-AB4C-11D2A45225BD}"/>
    <w:embedBold r:id="rId3" w:fontKey="{C7F7280F-FB91-4733-A231-85277F736F7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4EE6A950-B3B2-489B-A172-97FD67417474}"/>
    <w:embedBold r:id="rId5" w:fontKey="{3632B617-4D55-40EB-BD12-520E923FAAA1}"/>
    <w:embedItalic r:id="rId6" w:fontKey="{A6487E51-A0C8-49BA-BF04-1D851A4B218F}"/>
  </w:font>
  <w:font w:name="Tahoma">
    <w:panose1 w:val="020B0604030504040204"/>
    <w:charset w:val="00"/>
    <w:family w:val="swiss"/>
    <w:pitch w:val="variable"/>
    <w:sig w:usb0="E1002EFF" w:usb1="C000605B" w:usb2="00000029" w:usb3="00000000" w:csb0="000101FF" w:csb1="00000000"/>
    <w:embedRegular r:id="rId7" w:fontKey="{BAEE4F8B-78E0-41CC-B13F-FD374288E8E8}"/>
    <w:embedBold r:id="rId8" w:fontKey="{3018C3EA-BAFD-4EB6-919A-A32F7EEB4D44}"/>
    <w:embedItalic r:id="rId9" w:fontKey="{BB546B99-D2AF-423D-89E2-5DEBAF0D47C6}"/>
    <w:embedBoldItalic r:id="rId10" w:fontKey="{3929E2E8-F5C0-4246-B079-620AA9E9FDB7}"/>
  </w:font>
  <w:font w:name="Verdana">
    <w:panose1 w:val="020B0604030504040204"/>
    <w:charset w:val="00"/>
    <w:family w:val="swiss"/>
    <w:pitch w:val="variable"/>
    <w:sig w:usb0="A00006FF" w:usb1="4000205B" w:usb2="00000010" w:usb3="00000000" w:csb0="0000019F" w:csb1="00000000"/>
    <w:embedRegular r:id="rId11" w:fontKey="{31AF920D-7EB9-407A-83EF-7EFFE5320C42}"/>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F0374" w14:textId="77777777" w:rsidR="00CE1513" w:rsidRDefault="00000000">
    <w:pPr>
      <w:pBdr>
        <w:top w:val="single" w:sz="24" w:space="1" w:color="622423"/>
        <w:left w:val="nil"/>
        <w:bottom w:val="nil"/>
        <w:right w:val="nil"/>
        <w:between w:val="nil"/>
      </w:pBdr>
      <w:tabs>
        <w:tab w:val="center" w:pos="4536"/>
        <w:tab w:val="right" w:pos="9072"/>
      </w:tabs>
      <w:spacing w:before="0" w:after="0" w:line="240" w:lineRule="auto"/>
      <w:rPr>
        <w:rFonts w:ascii="Cambria" w:eastAsia="Cambria" w:hAnsi="Cambria" w:cs="Cambria"/>
        <w:color w:val="000000"/>
      </w:rPr>
    </w:pPr>
    <w:r>
      <w:rPr>
        <w:rFonts w:ascii="Cambria" w:eastAsia="Cambria" w:hAnsi="Cambria" w:cs="Cambria"/>
        <w:color w:val="000000"/>
      </w:rPr>
      <w:t xml:space="preserve">Informatiegids DES Swalmen 2025/2026 Versie 2.8 d.d. 10022026 Pagina </w:t>
    </w:r>
    <w:r>
      <w:rPr>
        <w:color w:val="000000"/>
      </w:rPr>
      <w:fldChar w:fldCharType="begin"/>
    </w:r>
    <w:r>
      <w:rPr>
        <w:color w:val="000000"/>
      </w:rPr>
      <w:instrText>PAGE</w:instrText>
    </w:r>
    <w:r>
      <w:rPr>
        <w:color w:val="000000"/>
      </w:rPr>
      <w:fldChar w:fldCharType="separate"/>
    </w:r>
    <w:r w:rsidR="00A7726C">
      <w:rPr>
        <w:noProof/>
        <w:color w:val="000000"/>
      </w:rPr>
      <w:t>1</w:t>
    </w:r>
    <w:r>
      <w:rPr>
        <w:color w:val="000000"/>
      </w:rPr>
      <w:fldChar w:fldCharType="end"/>
    </w:r>
  </w:p>
  <w:p w14:paraId="4C646DF4" w14:textId="77777777" w:rsidR="00CE1513" w:rsidRDefault="00CE1513">
    <w:pPr>
      <w:pBdr>
        <w:top w:val="nil"/>
        <w:left w:val="nil"/>
        <w:bottom w:val="nil"/>
        <w:right w:val="nil"/>
        <w:between w:val="nil"/>
      </w:pBdr>
      <w:tabs>
        <w:tab w:val="center" w:pos="4536"/>
        <w:tab w:val="right" w:pos="9072"/>
      </w:tabs>
      <w:spacing w:before="0"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0C5FD" w14:textId="77777777" w:rsidR="00A61D5E" w:rsidRDefault="00A61D5E">
      <w:pPr>
        <w:spacing w:before="0" w:after="0" w:line="240" w:lineRule="auto"/>
      </w:pPr>
      <w:r>
        <w:separator/>
      </w:r>
    </w:p>
  </w:footnote>
  <w:footnote w:type="continuationSeparator" w:id="0">
    <w:p w14:paraId="0D404F36" w14:textId="77777777" w:rsidR="00A61D5E" w:rsidRDefault="00A61D5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A25C8"/>
    <w:multiLevelType w:val="multilevel"/>
    <w:tmpl w:val="5A6A00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EE296B"/>
    <w:multiLevelType w:val="multilevel"/>
    <w:tmpl w:val="57EC8C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1A41A8"/>
    <w:multiLevelType w:val="multilevel"/>
    <w:tmpl w:val="38F8DF30"/>
    <w:lvl w:ilvl="0">
      <w:start w:val="3"/>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3" w15:restartNumberingAfterBreak="0">
    <w:nsid w:val="1236477B"/>
    <w:multiLevelType w:val="multilevel"/>
    <w:tmpl w:val="F62A7586"/>
    <w:lvl w:ilvl="0">
      <w:start w:val="2"/>
      <w:numFmt w:val="decimal"/>
      <w:lvlText w:val="%1"/>
      <w:lvlJc w:val="left"/>
      <w:pPr>
        <w:ind w:left="360" w:hanging="360"/>
      </w:p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1.●.%3"/>
      <w:lvlJc w:val="left"/>
      <w:pPr>
        <w:ind w:left="720" w:hanging="720"/>
      </w:pPr>
    </w:lvl>
    <w:lvl w:ilvl="3">
      <w:start w:val="1"/>
      <w:numFmt w:val="decimal"/>
      <w:lvlText w:val="%1.●.%3.%4"/>
      <w:lvlJc w:val="left"/>
      <w:pPr>
        <w:ind w:left="1080" w:hanging="1080"/>
      </w:pPr>
    </w:lvl>
    <w:lvl w:ilvl="4">
      <w:start w:val="1"/>
      <w:numFmt w:val="decimal"/>
      <w:lvlText w:val="%1.●.%3.%4.%5"/>
      <w:lvlJc w:val="left"/>
      <w:pPr>
        <w:ind w:left="1440" w:hanging="1440"/>
      </w:pPr>
    </w:lvl>
    <w:lvl w:ilvl="5">
      <w:start w:val="1"/>
      <w:numFmt w:val="decimal"/>
      <w:lvlText w:val="%1.●.%3.%4.%5.%6"/>
      <w:lvlJc w:val="left"/>
      <w:pPr>
        <w:ind w:left="1440" w:hanging="1440"/>
      </w:pPr>
    </w:lvl>
    <w:lvl w:ilvl="6">
      <w:start w:val="1"/>
      <w:numFmt w:val="decimal"/>
      <w:lvlText w:val="%1.●.%3.%4.%5.%6.%7"/>
      <w:lvlJc w:val="left"/>
      <w:pPr>
        <w:ind w:left="1800" w:hanging="1800"/>
      </w:pPr>
    </w:lvl>
    <w:lvl w:ilvl="7">
      <w:start w:val="1"/>
      <w:numFmt w:val="decimal"/>
      <w:lvlText w:val="%1.●.%3.%4.%5.%6.%7.%8"/>
      <w:lvlJc w:val="left"/>
      <w:pPr>
        <w:ind w:left="2160" w:hanging="2160"/>
      </w:pPr>
    </w:lvl>
    <w:lvl w:ilvl="8">
      <w:start w:val="1"/>
      <w:numFmt w:val="decimal"/>
      <w:lvlText w:val="%1.●.%3.%4.%5.%6.%7.%8.%9"/>
      <w:lvlJc w:val="left"/>
      <w:pPr>
        <w:ind w:left="2160" w:hanging="2160"/>
      </w:pPr>
    </w:lvl>
  </w:abstractNum>
  <w:abstractNum w:abstractNumId="4" w15:restartNumberingAfterBreak="0">
    <w:nsid w:val="17E02CA2"/>
    <w:multiLevelType w:val="multilevel"/>
    <w:tmpl w:val="F864B568"/>
    <w:lvl w:ilvl="0">
      <w:start w:val="1"/>
      <w:numFmt w:val="decimal"/>
      <w:lvlText w:val="%1."/>
      <w:lvlJc w:val="left"/>
      <w:pPr>
        <w:ind w:left="360" w:hanging="360"/>
      </w:pPr>
    </w:lvl>
    <w:lvl w:ilvl="1">
      <w:start w:val="1"/>
      <w:numFmt w:val="decimal"/>
      <w:lvlText w:val="%2."/>
      <w:lvlJc w:val="left"/>
      <w:pPr>
        <w:ind w:left="792" w:hanging="432"/>
      </w:pPr>
      <w:rPr>
        <w:rFonts w:ascii="Cambria" w:eastAsia="Cambria" w:hAnsi="Cambria" w:cs="Cambria"/>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8F76C2"/>
    <w:multiLevelType w:val="multilevel"/>
    <w:tmpl w:val="74F8C7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7896080"/>
    <w:multiLevelType w:val="multilevel"/>
    <w:tmpl w:val="D10681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7D72305"/>
    <w:multiLevelType w:val="multilevel"/>
    <w:tmpl w:val="70A6F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D87732"/>
    <w:multiLevelType w:val="multilevel"/>
    <w:tmpl w:val="302EA2E6"/>
    <w:lvl w:ilvl="0">
      <w:start w:val="6"/>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9" w15:restartNumberingAfterBreak="0">
    <w:nsid w:val="32564098"/>
    <w:multiLevelType w:val="multilevel"/>
    <w:tmpl w:val="8118088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3A300975"/>
    <w:multiLevelType w:val="multilevel"/>
    <w:tmpl w:val="E9645D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CC33F26"/>
    <w:multiLevelType w:val="multilevel"/>
    <w:tmpl w:val="AEBE48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E4A6577"/>
    <w:multiLevelType w:val="multilevel"/>
    <w:tmpl w:val="95543F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FB969AE"/>
    <w:multiLevelType w:val="multilevel"/>
    <w:tmpl w:val="29A85C7E"/>
    <w:lvl w:ilvl="0">
      <w:start w:val="9"/>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4" w15:restartNumberingAfterBreak="0">
    <w:nsid w:val="42876AF4"/>
    <w:multiLevelType w:val="multilevel"/>
    <w:tmpl w:val="9D8C9488"/>
    <w:lvl w:ilvl="0">
      <w:start w:val="10"/>
      <w:numFmt w:val="decimal"/>
      <w:lvlText w:val="%1"/>
      <w:lvlJc w:val="left"/>
      <w:pPr>
        <w:ind w:left="555" w:hanging="55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5" w15:restartNumberingAfterBreak="0">
    <w:nsid w:val="4762426E"/>
    <w:multiLevelType w:val="multilevel"/>
    <w:tmpl w:val="9446CAA4"/>
    <w:lvl w:ilvl="0">
      <w:start w:val="1"/>
      <w:numFmt w:val="bullet"/>
      <w:lvlText w:val="●"/>
      <w:lvlJc w:val="left"/>
      <w:pPr>
        <w:ind w:left="720" w:hanging="360"/>
      </w:pPr>
      <w:rPr>
        <w:u w:val="none"/>
      </w:rPr>
    </w:lvl>
    <w:lvl w:ilvl="1">
      <w:start w:val="1"/>
      <w:numFmt w:val="bullet"/>
      <w:pStyle w:val="Stijl3"/>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0DF487D"/>
    <w:multiLevelType w:val="multilevel"/>
    <w:tmpl w:val="63DA28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94D1B9A"/>
    <w:multiLevelType w:val="multilevel"/>
    <w:tmpl w:val="17965558"/>
    <w:lvl w:ilvl="0">
      <w:start w:val="4"/>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8" w15:restartNumberingAfterBreak="0">
    <w:nsid w:val="5D83335C"/>
    <w:multiLevelType w:val="multilevel"/>
    <w:tmpl w:val="1A7420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2E82C94"/>
    <w:multiLevelType w:val="multilevel"/>
    <w:tmpl w:val="AE50BC06"/>
    <w:lvl w:ilvl="0">
      <w:start w:val="12"/>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20" w15:restartNumberingAfterBreak="0">
    <w:nsid w:val="689F71F9"/>
    <w:multiLevelType w:val="multilevel"/>
    <w:tmpl w:val="6908B198"/>
    <w:lvl w:ilvl="0">
      <w:start w:val="1"/>
      <w:numFmt w:val="bullet"/>
      <w:lvlText w:val="o"/>
      <w:lvlJc w:val="left"/>
      <w:pPr>
        <w:ind w:left="1440" w:hanging="360"/>
      </w:pPr>
      <w:rPr>
        <w:rFonts w:ascii="Courier New" w:eastAsia="Courier New" w:hAnsi="Courier New" w:cs="Courier New"/>
      </w:rPr>
    </w:lvl>
    <w:lvl w:ilvl="1">
      <w:start w:val="1"/>
      <w:numFmt w:val="bullet"/>
      <w:pStyle w:val="Stijl2"/>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69DF4C9C"/>
    <w:multiLevelType w:val="multilevel"/>
    <w:tmpl w:val="9A040DB6"/>
    <w:lvl w:ilvl="0">
      <w:start w:val="8"/>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22" w15:restartNumberingAfterBreak="0">
    <w:nsid w:val="6AF76229"/>
    <w:multiLevelType w:val="multilevel"/>
    <w:tmpl w:val="069CF620"/>
    <w:lvl w:ilvl="0">
      <w:start w:val="5"/>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23" w15:restartNumberingAfterBreak="0">
    <w:nsid w:val="6C2351DF"/>
    <w:multiLevelType w:val="multilevel"/>
    <w:tmpl w:val="447010E8"/>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24" w15:restartNumberingAfterBreak="0">
    <w:nsid w:val="6FDA3FA8"/>
    <w:multiLevelType w:val="multilevel"/>
    <w:tmpl w:val="B972ED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6770742"/>
    <w:multiLevelType w:val="multilevel"/>
    <w:tmpl w:val="4718D1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8A825AF"/>
    <w:multiLevelType w:val="multilevel"/>
    <w:tmpl w:val="E982B3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FF8316A"/>
    <w:multiLevelType w:val="multilevel"/>
    <w:tmpl w:val="DD48BBF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957133129">
    <w:abstractNumId w:val="7"/>
  </w:num>
  <w:num w:numId="2" w16cid:durableId="1498377336">
    <w:abstractNumId w:val="4"/>
  </w:num>
  <w:num w:numId="3" w16cid:durableId="1658454824">
    <w:abstractNumId w:val="10"/>
  </w:num>
  <w:num w:numId="4" w16cid:durableId="456995545">
    <w:abstractNumId w:val="16"/>
  </w:num>
  <w:num w:numId="5" w16cid:durableId="386221801">
    <w:abstractNumId w:val="25"/>
  </w:num>
  <w:num w:numId="6" w16cid:durableId="1612399698">
    <w:abstractNumId w:val="0"/>
  </w:num>
  <w:num w:numId="7" w16cid:durableId="391001736">
    <w:abstractNumId w:val="5"/>
  </w:num>
  <w:num w:numId="8" w16cid:durableId="1746225011">
    <w:abstractNumId w:val="12"/>
  </w:num>
  <w:num w:numId="9" w16cid:durableId="18624880">
    <w:abstractNumId w:val="3"/>
  </w:num>
  <w:num w:numId="10" w16cid:durableId="1666934084">
    <w:abstractNumId w:val="20"/>
  </w:num>
  <w:num w:numId="11" w16cid:durableId="1580560623">
    <w:abstractNumId w:val="1"/>
  </w:num>
  <w:num w:numId="12" w16cid:durableId="79764185">
    <w:abstractNumId w:val="23"/>
  </w:num>
  <w:num w:numId="13" w16cid:durableId="912353367">
    <w:abstractNumId w:val="2"/>
  </w:num>
  <w:num w:numId="14" w16cid:durableId="1583027771">
    <w:abstractNumId w:val="17"/>
  </w:num>
  <w:num w:numId="15" w16cid:durableId="1746608077">
    <w:abstractNumId w:val="22"/>
  </w:num>
  <w:num w:numId="16" w16cid:durableId="2093820133">
    <w:abstractNumId w:val="8"/>
  </w:num>
  <w:num w:numId="17" w16cid:durableId="2114476730">
    <w:abstractNumId w:val="21"/>
  </w:num>
  <w:num w:numId="18" w16cid:durableId="2023430482">
    <w:abstractNumId w:val="13"/>
  </w:num>
  <w:num w:numId="19" w16cid:durableId="461576717">
    <w:abstractNumId w:val="14"/>
  </w:num>
  <w:num w:numId="20" w16cid:durableId="85418599">
    <w:abstractNumId w:val="27"/>
  </w:num>
  <w:num w:numId="21" w16cid:durableId="208957130">
    <w:abstractNumId w:val="9"/>
  </w:num>
  <w:num w:numId="22" w16cid:durableId="126895735">
    <w:abstractNumId w:val="6"/>
  </w:num>
  <w:num w:numId="23" w16cid:durableId="1330405150">
    <w:abstractNumId w:val="24"/>
  </w:num>
  <w:num w:numId="24" w16cid:durableId="1678924542">
    <w:abstractNumId w:val="18"/>
  </w:num>
  <w:num w:numId="25" w16cid:durableId="1126772688">
    <w:abstractNumId w:val="26"/>
  </w:num>
  <w:num w:numId="26" w16cid:durableId="296960418">
    <w:abstractNumId w:val="19"/>
  </w:num>
  <w:num w:numId="27" w16cid:durableId="36395500">
    <w:abstractNumId w:val="11"/>
  </w:num>
  <w:num w:numId="28" w16cid:durableId="1227747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513"/>
    <w:rsid w:val="0006543B"/>
    <w:rsid w:val="00A33630"/>
    <w:rsid w:val="00A61D5E"/>
    <w:rsid w:val="00A7726C"/>
    <w:rsid w:val="00B130CA"/>
    <w:rsid w:val="00CE1513"/>
    <w:rsid w:val="00E10BAE"/>
    <w:rsid w:val="00E555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DE775"/>
  <w15:docId w15:val="{43EB17A2-D566-4E28-8BC0-58CDF85EA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nl" w:eastAsia="nl-NL"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ind w:left="432" w:hanging="432"/>
      <w:outlineLvl w:val="0"/>
    </w:pPr>
    <w:rPr>
      <w:rFonts w:ascii="Cambria" w:eastAsia="Cambria" w:hAnsi="Cambria" w:cs="Cambria"/>
      <w:b/>
      <w:bCs/>
      <w:color w:val="366091"/>
      <w:sz w:val="28"/>
      <w:szCs w:val="28"/>
    </w:rPr>
  </w:style>
  <w:style w:type="paragraph" w:styleId="Kop2">
    <w:name w:val="heading 2"/>
    <w:basedOn w:val="Standaard"/>
    <w:next w:val="Standaard"/>
    <w:uiPriority w:val="9"/>
    <w:unhideWhenUsed/>
    <w:qFormat/>
    <w:pPr>
      <w:ind w:left="720" w:hanging="720"/>
      <w:outlineLvl w:val="1"/>
    </w:pPr>
    <w:rPr>
      <w:rFonts w:ascii="Cambria" w:eastAsia="Cambria" w:hAnsi="Cambria" w:cs="Cambria"/>
      <w:b/>
      <w:bCs/>
      <w:color w:val="366091"/>
      <w:sz w:val="28"/>
      <w:szCs w:val="28"/>
    </w:rPr>
  </w:style>
  <w:style w:type="paragraph" w:styleId="Kop3">
    <w:name w:val="heading 3"/>
    <w:basedOn w:val="Standaard"/>
    <w:next w:val="Standaard"/>
    <w:uiPriority w:val="9"/>
    <w:semiHidden/>
    <w:unhideWhenUsed/>
    <w:qFormat/>
    <w:pPr>
      <w:pBdr>
        <w:top w:val="single" w:sz="6" w:space="2" w:color="4F81BD"/>
        <w:left w:val="single" w:sz="6" w:space="2" w:color="4F81BD"/>
      </w:pBdr>
      <w:spacing w:before="300" w:after="0"/>
      <w:outlineLvl w:val="2"/>
    </w:pPr>
    <w:rPr>
      <w:smallCaps/>
      <w:color w:val="243F61"/>
      <w:sz w:val="22"/>
      <w:szCs w:val="22"/>
    </w:rPr>
  </w:style>
  <w:style w:type="paragraph" w:styleId="Kop4">
    <w:name w:val="heading 4"/>
    <w:basedOn w:val="Standaard"/>
    <w:next w:val="Standaard"/>
    <w:uiPriority w:val="9"/>
    <w:semiHidden/>
    <w:unhideWhenUsed/>
    <w:qFormat/>
    <w:pPr>
      <w:pBdr>
        <w:top w:val="dotted" w:sz="6" w:space="2" w:color="4F81BD"/>
        <w:left w:val="dotted" w:sz="6" w:space="2" w:color="4F81BD"/>
      </w:pBdr>
      <w:spacing w:before="300" w:after="0"/>
      <w:outlineLvl w:val="3"/>
    </w:pPr>
    <w:rPr>
      <w:smallCaps/>
      <w:color w:val="366091"/>
      <w:sz w:val="22"/>
      <w:szCs w:val="22"/>
    </w:rPr>
  </w:style>
  <w:style w:type="paragraph" w:styleId="Kop5">
    <w:name w:val="heading 5"/>
    <w:basedOn w:val="Standaard"/>
    <w:next w:val="Standaard"/>
    <w:uiPriority w:val="9"/>
    <w:semiHidden/>
    <w:unhideWhenUsed/>
    <w:qFormat/>
    <w:pPr>
      <w:pBdr>
        <w:bottom w:val="single" w:sz="6" w:space="1" w:color="4F81BD"/>
      </w:pBdr>
      <w:spacing w:before="300" w:after="0"/>
      <w:outlineLvl w:val="4"/>
    </w:pPr>
    <w:rPr>
      <w:smallCaps/>
      <w:color w:val="366091"/>
      <w:sz w:val="22"/>
      <w:szCs w:val="22"/>
    </w:rPr>
  </w:style>
  <w:style w:type="paragraph" w:styleId="Kop6">
    <w:name w:val="heading 6"/>
    <w:basedOn w:val="Standaard"/>
    <w:next w:val="Standaard"/>
    <w:uiPriority w:val="9"/>
    <w:semiHidden/>
    <w:unhideWhenUsed/>
    <w:qFormat/>
    <w:pPr>
      <w:pBdr>
        <w:bottom w:val="dotted" w:sz="6" w:space="1" w:color="4F81BD"/>
      </w:pBdr>
      <w:spacing w:before="300" w:after="0"/>
      <w:outlineLvl w:val="5"/>
    </w:pPr>
    <w:rPr>
      <w:smallCaps/>
      <w:color w:val="366091"/>
      <w:sz w:val="22"/>
      <w:szCs w:val="22"/>
    </w:rPr>
  </w:style>
  <w:style w:type="paragraph" w:styleId="Kop7">
    <w:name w:val="heading 7"/>
    <w:link w:val="Kop7Char"/>
    <w:uiPriority w:val="9"/>
    <w:semiHidden/>
    <w:unhideWhenUsed/>
    <w:qFormat/>
    <w:rsid w:val="003E283B"/>
    <w:pPr>
      <w:spacing w:before="300" w:after="0"/>
      <w:outlineLvl w:val="6"/>
    </w:pPr>
    <w:rPr>
      <w:caps/>
      <w:color w:val="365F91" w:themeColor="accent1" w:themeShade="BF"/>
      <w:spacing w:val="10"/>
      <w:sz w:val="22"/>
      <w:szCs w:val="22"/>
    </w:rPr>
  </w:style>
  <w:style w:type="paragraph" w:styleId="Kop8">
    <w:name w:val="heading 8"/>
    <w:link w:val="Kop8Char"/>
    <w:uiPriority w:val="9"/>
    <w:semiHidden/>
    <w:unhideWhenUsed/>
    <w:qFormat/>
    <w:rsid w:val="003E283B"/>
    <w:pPr>
      <w:spacing w:before="300" w:after="0"/>
      <w:outlineLvl w:val="7"/>
    </w:pPr>
    <w:rPr>
      <w:caps/>
      <w:spacing w:val="10"/>
      <w:sz w:val="18"/>
      <w:szCs w:val="18"/>
    </w:rPr>
  </w:style>
  <w:style w:type="paragraph" w:styleId="Kop9">
    <w:name w:val="heading 9"/>
    <w:link w:val="Kop9Char"/>
    <w:uiPriority w:val="9"/>
    <w:semiHidden/>
    <w:unhideWhenUsed/>
    <w:qFormat/>
    <w:rsid w:val="003E283B"/>
    <w:p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before="720"/>
    </w:pPr>
    <w:rPr>
      <w:smallCaps/>
      <w:color w:val="4F81BD"/>
      <w:sz w:val="52"/>
      <w:szCs w:val="52"/>
    </w:rPr>
  </w:style>
  <w:style w:type="table" w:customStyle="1" w:styleId="TableNormal1">
    <w:name w:val="Table Normal1"/>
    <w:tblPr>
      <w:tblCellMar>
        <w:top w:w="0" w:type="dxa"/>
        <w:left w:w="0" w:type="dxa"/>
        <w:bottom w:w="0" w:type="dxa"/>
        <w:right w:w="0" w:type="dxa"/>
      </w:tblCellMar>
    </w:tblPr>
  </w:style>
  <w:style w:type="character" w:customStyle="1" w:styleId="Kop1Char">
    <w:name w:val="Kop 1 Char"/>
    <w:basedOn w:val="Standaardalinea-lettertype"/>
    <w:uiPriority w:val="9"/>
    <w:rsid w:val="002676C1"/>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uiPriority w:val="9"/>
    <w:rsid w:val="002676C1"/>
    <w:rPr>
      <w:rFonts w:asciiTheme="majorHAnsi" w:eastAsiaTheme="majorEastAsia" w:hAnsiTheme="majorHAnsi" w:cstheme="majorBidi"/>
      <w:b/>
      <w:bCs/>
      <w:color w:val="365F91" w:themeColor="accent1" w:themeShade="BF"/>
      <w:sz w:val="28"/>
      <w:szCs w:val="28"/>
    </w:rPr>
  </w:style>
  <w:style w:type="character" w:customStyle="1" w:styleId="Kop3Char">
    <w:name w:val="Kop 3 Char"/>
    <w:basedOn w:val="Standaardalinea-lettertype"/>
    <w:uiPriority w:val="9"/>
    <w:semiHidden/>
    <w:rsid w:val="003E283B"/>
    <w:rPr>
      <w:caps/>
      <w:color w:val="243F60" w:themeColor="accent1" w:themeShade="7F"/>
      <w:spacing w:val="15"/>
    </w:rPr>
  </w:style>
  <w:style w:type="character" w:customStyle="1" w:styleId="Kop4Char">
    <w:name w:val="Kop 4 Char"/>
    <w:basedOn w:val="Standaardalinea-lettertype"/>
    <w:uiPriority w:val="9"/>
    <w:semiHidden/>
    <w:rsid w:val="003E283B"/>
    <w:rPr>
      <w:caps/>
      <w:color w:val="365F91" w:themeColor="accent1" w:themeShade="BF"/>
      <w:spacing w:val="10"/>
    </w:rPr>
  </w:style>
  <w:style w:type="character" w:customStyle="1" w:styleId="Kop5Char">
    <w:name w:val="Kop 5 Char"/>
    <w:basedOn w:val="Standaardalinea-lettertype"/>
    <w:uiPriority w:val="9"/>
    <w:semiHidden/>
    <w:rsid w:val="003E283B"/>
    <w:rPr>
      <w:caps/>
      <w:color w:val="365F91" w:themeColor="accent1" w:themeShade="BF"/>
      <w:spacing w:val="10"/>
    </w:rPr>
  </w:style>
  <w:style w:type="character" w:customStyle="1" w:styleId="Kop6Char">
    <w:name w:val="Kop 6 Char"/>
    <w:basedOn w:val="Standaardalinea-lettertype"/>
    <w:uiPriority w:val="9"/>
    <w:semiHidden/>
    <w:rsid w:val="003E283B"/>
    <w:rPr>
      <w:caps/>
      <w:color w:val="365F91" w:themeColor="accent1" w:themeShade="BF"/>
      <w:spacing w:val="10"/>
    </w:rPr>
  </w:style>
  <w:style w:type="character" w:customStyle="1" w:styleId="Kop7Char">
    <w:name w:val="Kop 7 Char"/>
    <w:basedOn w:val="Standaardalinea-lettertype"/>
    <w:link w:val="Kop7"/>
    <w:uiPriority w:val="9"/>
    <w:semiHidden/>
    <w:rsid w:val="003E283B"/>
    <w:rPr>
      <w:caps/>
      <w:color w:val="365F91" w:themeColor="accent1" w:themeShade="BF"/>
      <w:spacing w:val="10"/>
    </w:rPr>
  </w:style>
  <w:style w:type="character" w:customStyle="1" w:styleId="Kop8Char">
    <w:name w:val="Kop 8 Char"/>
    <w:basedOn w:val="Standaardalinea-lettertype"/>
    <w:link w:val="Kop8"/>
    <w:uiPriority w:val="9"/>
    <w:semiHidden/>
    <w:rsid w:val="003E283B"/>
    <w:rPr>
      <w:caps/>
      <w:spacing w:val="10"/>
      <w:sz w:val="18"/>
      <w:szCs w:val="18"/>
    </w:rPr>
  </w:style>
  <w:style w:type="character" w:customStyle="1" w:styleId="Kop9Char">
    <w:name w:val="Kop 9 Char"/>
    <w:basedOn w:val="Standaardalinea-lettertype"/>
    <w:link w:val="Kop9"/>
    <w:uiPriority w:val="9"/>
    <w:semiHidden/>
    <w:rsid w:val="003E283B"/>
    <w:rPr>
      <w:i/>
      <w:caps/>
      <w:spacing w:val="10"/>
      <w:sz w:val="18"/>
      <w:szCs w:val="18"/>
    </w:rPr>
  </w:style>
  <w:style w:type="paragraph" w:styleId="Bijschrift">
    <w:name w:val="caption"/>
    <w:uiPriority w:val="35"/>
    <w:semiHidden/>
    <w:unhideWhenUsed/>
    <w:qFormat/>
    <w:rsid w:val="003E283B"/>
    <w:rPr>
      <w:b/>
      <w:bCs/>
      <w:color w:val="365F91" w:themeColor="accent1" w:themeShade="BF"/>
      <w:sz w:val="16"/>
      <w:szCs w:val="16"/>
    </w:rPr>
  </w:style>
  <w:style w:type="character" w:customStyle="1" w:styleId="TitelChar">
    <w:name w:val="Titel Char"/>
    <w:basedOn w:val="Standaardalinea-lettertype"/>
    <w:uiPriority w:val="10"/>
    <w:rsid w:val="003E283B"/>
    <w:rPr>
      <w:caps/>
      <w:color w:val="4F81BD" w:themeColor="accent1"/>
      <w:spacing w:val="10"/>
      <w:kern w:val="28"/>
      <w:sz w:val="52"/>
      <w:szCs w:val="52"/>
    </w:rPr>
  </w:style>
  <w:style w:type="character" w:customStyle="1" w:styleId="OndertitelChar">
    <w:name w:val="Ondertitel Char"/>
    <w:basedOn w:val="Standaardalinea-lettertype"/>
    <w:uiPriority w:val="11"/>
    <w:rsid w:val="003E283B"/>
    <w:rPr>
      <w:caps/>
      <w:color w:val="595959" w:themeColor="text1" w:themeTint="A6"/>
      <w:spacing w:val="10"/>
      <w:sz w:val="24"/>
      <w:szCs w:val="24"/>
    </w:rPr>
  </w:style>
  <w:style w:type="character" w:styleId="Zwaar">
    <w:name w:val="Strong"/>
    <w:uiPriority w:val="22"/>
    <w:qFormat/>
    <w:rsid w:val="003E283B"/>
    <w:rPr>
      <w:b/>
      <w:bCs/>
    </w:rPr>
  </w:style>
  <w:style w:type="character" w:styleId="Nadruk">
    <w:name w:val="Emphasis"/>
    <w:uiPriority w:val="20"/>
    <w:qFormat/>
    <w:rsid w:val="003E283B"/>
    <w:rPr>
      <w:caps/>
      <w:color w:val="243F60" w:themeColor="accent1" w:themeShade="7F"/>
      <w:spacing w:val="5"/>
    </w:rPr>
  </w:style>
  <w:style w:type="paragraph" w:styleId="Geenafstand">
    <w:name w:val="No Spacing"/>
    <w:link w:val="GeenafstandChar"/>
    <w:uiPriority w:val="1"/>
    <w:qFormat/>
    <w:rsid w:val="003E283B"/>
    <w:pPr>
      <w:spacing w:before="0" w:after="0" w:line="240" w:lineRule="auto"/>
    </w:pPr>
  </w:style>
  <w:style w:type="character" w:customStyle="1" w:styleId="GeenafstandChar">
    <w:name w:val="Geen afstand Char"/>
    <w:basedOn w:val="Standaardalinea-lettertype"/>
    <w:link w:val="Geenafstand"/>
    <w:uiPriority w:val="1"/>
    <w:rsid w:val="003E283B"/>
    <w:rPr>
      <w:sz w:val="20"/>
      <w:szCs w:val="20"/>
    </w:rPr>
  </w:style>
  <w:style w:type="paragraph" w:styleId="Lijstalinea">
    <w:name w:val="List Paragraph"/>
    <w:link w:val="LijstalineaChar"/>
    <w:uiPriority w:val="34"/>
    <w:qFormat/>
    <w:rsid w:val="003E283B"/>
    <w:pPr>
      <w:ind w:left="720"/>
      <w:contextualSpacing/>
    </w:pPr>
  </w:style>
  <w:style w:type="paragraph" w:styleId="Citaat">
    <w:name w:val="Quote"/>
    <w:link w:val="CitaatChar"/>
    <w:uiPriority w:val="29"/>
    <w:qFormat/>
    <w:rsid w:val="003E283B"/>
    <w:rPr>
      <w:i/>
      <w:iCs/>
    </w:rPr>
  </w:style>
  <w:style w:type="character" w:customStyle="1" w:styleId="CitaatChar">
    <w:name w:val="Citaat Char"/>
    <w:basedOn w:val="Standaardalinea-lettertype"/>
    <w:link w:val="Citaat"/>
    <w:uiPriority w:val="29"/>
    <w:rsid w:val="003E283B"/>
    <w:rPr>
      <w:i/>
      <w:iCs/>
      <w:sz w:val="20"/>
      <w:szCs w:val="20"/>
    </w:rPr>
  </w:style>
  <w:style w:type="paragraph" w:styleId="Duidelijkcitaat">
    <w:name w:val="Intense Quote"/>
    <w:link w:val="DuidelijkcitaatChar"/>
    <w:uiPriority w:val="30"/>
    <w:qFormat/>
    <w:rsid w:val="003E283B"/>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DuidelijkcitaatChar">
    <w:name w:val="Duidelijk citaat Char"/>
    <w:basedOn w:val="Standaardalinea-lettertype"/>
    <w:link w:val="Duidelijkcitaat"/>
    <w:uiPriority w:val="30"/>
    <w:rsid w:val="003E283B"/>
    <w:rPr>
      <w:i/>
      <w:iCs/>
      <w:color w:val="4F81BD" w:themeColor="accent1"/>
      <w:sz w:val="20"/>
      <w:szCs w:val="20"/>
    </w:rPr>
  </w:style>
  <w:style w:type="character" w:styleId="Subtielebenadrukking">
    <w:name w:val="Subtle Emphasis"/>
    <w:uiPriority w:val="19"/>
    <w:qFormat/>
    <w:rsid w:val="003E283B"/>
    <w:rPr>
      <w:i/>
      <w:iCs/>
      <w:color w:val="243F60" w:themeColor="accent1" w:themeShade="7F"/>
    </w:rPr>
  </w:style>
  <w:style w:type="character" w:styleId="Intensievebenadrukking">
    <w:name w:val="Intense Emphasis"/>
    <w:uiPriority w:val="21"/>
    <w:qFormat/>
    <w:rsid w:val="003E283B"/>
    <w:rPr>
      <w:b/>
      <w:bCs/>
      <w:caps/>
      <w:color w:val="243F60" w:themeColor="accent1" w:themeShade="7F"/>
      <w:spacing w:val="10"/>
    </w:rPr>
  </w:style>
  <w:style w:type="character" w:styleId="Subtieleverwijzing">
    <w:name w:val="Subtle Reference"/>
    <w:uiPriority w:val="31"/>
    <w:qFormat/>
    <w:rsid w:val="003E283B"/>
    <w:rPr>
      <w:b/>
      <w:bCs/>
      <w:color w:val="4F81BD" w:themeColor="accent1"/>
    </w:rPr>
  </w:style>
  <w:style w:type="character" w:styleId="Intensieveverwijzing">
    <w:name w:val="Intense Reference"/>
    <w:uiPriority w:val="32"/>
    <w:qFormat/>
    <w:rsid w:val="003E283B"/>
    <w:rPr>
      <w:b/>
      <w:bCs/>
      <w:i/>
      <w:iCs/>
      <w:caps/>
      <w:color w:val="4F81BD" w:themeColor="accent1"/>
    </w:rPr>
  </w:style>
  <w:style w:type="character" w:styleId="Titelvanboek">
    <w:name w:val="Book Title"/>
    <w:uiPriority w:val="33"/>
    <w:qFormat/>
    <w:rsid w:val="003E283B"/>
    <w:rPr>
      <w:b/>
      <w:bCs/>
      <w:i/>
      <w:iCs/>
      <w:spacing w:val="9"/>
    </w:rPr>
  </w:style>
  <w:style w:type="paragraph" w:styleId="Kopvaninhoudsopgave">
    <w:name w:val="TOC Heading"/>
    <w:uiPriority w:val="39"/>
    <w:unhideWhenUsed/>
    <w:qFormat/>
    <w:rsid w:val="003E283B"/>
    <w:rPr>
      <w:lang w:bidi="en-US"/>
    </w:rPr>
  </w:style>
  <w:style w:type="paragraph" w:styleId="Koptekst">
    <w:name w:val="header"/>
    <w:link w:val="KoptekstChar"/>
    <w:uiPriority w:val="99"/>
    <w:unhideWhenUsed/>
    <w:rsid w:val="00197B8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197B8C"/>
    <w:rPr>
      <w:sz w:val="20"/>
      <w:szCs w:val="20"/>
    </w:rPr>
  </w:style>
  <w:style w:type="paragraph" w:styleId="Voettekst">
    <w:name w:val="footer"/>
    <w:link w:val="VoettekstChar"/>
    <w:uiPriority w:val="99"/>
    <w:unhideWhenUsed/>
    <w:rsid w:val="00197B8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197B8C"/>
    <w:rPr>
      <w:sz w:val="20"/>
      <w:szCs w:val="20"/>
    </w:rPr>
  </w:style>
  <w:style w:type="paragraph" w:styleId="Ballontekst">
    <w:name w:val="Balloon Text"/>
    <w:link w:val="BallontekstChar"/>
    <w:uiPriority w:val="99"/>
    <w:semiHidden/>
    <w:unhideWhenUsed/>
    <w:rsid w:val="00197B8C"/>
    <w:pPr>
      <w:spacing w:before="0"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97B8C"/>
    <w:rPr>
      <w:rFonts w:ascii="Tahoma" w:hAnsi="Tahoma" w:cs="Tahoma"/>
      <w:sz w:val="16"/>
      <w:szCs w:val="16"/>
    </w:rPr>
  </w:style>
  <w:style w:type="character" w:styleId="Hyperlink">
    <w:name w:val="Hyperlink"/>
    <w:basedOn w:val="Standaardalinea-lettertype"/>
    <w:uiPriority w:val="99"/>
    <w:unhideWhenUsed/>
    <w:rsid w:val="002E7637"/>
    <w:rPr>
      <w:color w:val="0000FF" w:themeColor="hyperlink"/>
      <w:u w:val="single"/>
    </w:rPr>
  </w:style>
  <w:style w:type="character" w:styleId="Onopgelostemelding">
    <w:name w:val="Unresolved Mention"/>
    <w:basedOn w:val="Standaardalinea-lettertype"/>
    <w:uiPriority w:val="99"/>
    <w:semiHidden/>
    <w:unhideWhenUsed/>
    <w:rsid w:val="0023686D"/>
    <w:rPr>
      <w:color w:val="808080"/>
      <w:shd w:val="clear" w:color="auto" w:fill="E6E6E6"/>
    </w:rPr>
  </w:style>
  <w:style w:type="paragraph" w:customStyle="1" w:styleId="Default">
    <w:name w:val="Default"/>
    <w:rsid w:val="00DC2EA8"/>
    <w:pPr>
      <w:autoSpaceDE w:val="0"/>
      <w:autoSpaceDN w:val="0"/>
      <w:adjustRightInd w:val="0"/>
      <w:spacing w:before="0" w:after="0" w:line="240" w:lineRule="auto"/>
    </w:pPr>
    <w:rPr>
      <w:rFonts w:ascii="Verdana" w:hAnsi="Verdana" w:cs="Verdana"/>
      <w:color w:val="000000"/>
      <w:sz w:val="24"/>
      <w:szCs w:val="24"/>
    </w:rPr>
  </w:style>
  <w:style w:type="paragraph" w:styleId="Normaalweb">
    <w:name w:val="Normal (Web)"/>
    <w:uiPriority w:val="99"/>
    <w:semiHidden/>
    <w:unhideWhenUsed/>
    <w:rsid w:val="00DF37AF"/>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Stijl1">
    <w:name w:val="Stijl1"/>
    <w:uiPriority w:val="99"/>
    <w:rsid w:val="00555C0A"/>
  </w:style>
  <w:style w:type="paragraph" w:customStyle="1" w:styleId="Stijl2">
    <w:name w:val="Stijl2"/>
    <w:basedOn w:val="Lijstalinea"/>
    <w:link w:val="Stijl2Char"/>
    <w:qFormat/>
    <w:rsid w:val="00346CD4"/>
    <w:pPr>
      <w:numPr>
        <w:ilvl w:val="1"/>
        <w:numId w:val="10"/>
      </w:numPr>
      <w:ind w:left="432"/>
    </w:pPr>
    <w:rPr>
      <w:rFonts w:asciiTheme="majorHAnsi" w:eastAsiaTheme="majorEastAsia" w:hAnsiTheme="majorHAnsi" w:cstheme="majorBidi"/>
      <w:b/>
      <w:bCs/>
      <w:color w:val="365F91" w:themeColor="accent1" w:themeShade="BF"/>
      <w:sz w:val="28"/>
      <w:szCs w:val="28"/>
    </w:rPr>
  </w:style>
  <w:style w:type="character" w:customStyle="1" w:styleId="LijstalineaChar">
    <w:name w:val="Lijstalinea Char"/>
    <w:basedOn w:val="Standaardalinea-lettertype"/>
    <w:link w:val="Lijstalinea"/>
    <w:uiPriority w:val="34"/>
    <w:rsid w:val="009E3776"/>
  </w:style>
  <w:style w:type="character" w:customStyle="1" w:styleId="Stijl2Char">
    <w:name w:val="Stijl2 Char"/>
    <w:basedOn w:val="LijstalineaChar"/>
    <w:link w:val="Stijl2"/>
    <w:rsid w:val="00346CD4"/>
    <w:rPr>
      <w:rFonts w:asciiTheme="majorHAnsi" w:eastAsiaTheme="majorEastAsia" w:hAnsiTheme="majorHAnsi" w:cstheme="majorBidi"/>
      <w:b/>
      <w:bCs/>
      <w:color w:val="365F91" w:themeColor="accent1" w:themeShade="BF"/>
      <w:sz w:val="28"/>
      <w:szCs w:val="28"/>
    </w:rPr>
  </w:style>
  <w:style w:type="paragraph" w:styleId="Inhopg1">
    <w:name w:val="toc 1"/>
    <w:autoRedefine/>
    <w:uiPriority w:val="39"/>
    <w:unhideWhenUsed/>
    <w:rsid w:val="00634B35"/>
    <w:pPr>
      <w:spacing w:before="360" w:after="0"/>
    </w:pPr>
    <w:rPr>
      <w:rFonts w:asciiTheme="majorHAnsi" w:hAnsiTheme="majorHAnsi"/>
      <w:b/>
      <w:bCs/>
      <w:caps/>
      <w:sz w:val="24"/>
      <w:szCs w:val="24"/>
    </w:rPr>
  </w:style>
  <w:style w:type="paragraph" w:styleId="Inhopg2">
    <w:name w:val="toc 2"/>
    <w:autoRedefine/>
    <w:uiPriority w:val="39"/>
    <w:unhideWhenUsed/>
    <w:rsid w:val="00634B35"/>
    <w:pPr>
      <w:spacing w:before="240" w:after="0"/>
    </w:pPr>
    <w:rPr>
      <w:rFonts w:asciiTheme="minorHAnsi" w:hAnsiTheme="minorHAnsi" w:cstheme="minorHAnsi"/>
      <w:b/>
      <w:bCs/>
    </w:rPr>
  </w:style>
  <w:style w:type="paragraph" w:styleId="Inhopg3">
    <w:name w:val="toc 3"/>
    <w:autoRedefine/>
    <w:uiPriority w:val="39"/>
    <w:unhideWhenUsed/>
    <w:rsid w:val="00634B35"/>
    <w:pPr>
      <w:spacing w:before="0" w:after="0"/>
      <w:ind w:left="200"/>
    </w:pPr>
    <w:rPr>
      <w:rFonts w:asciiTheme="minorHAnsi" w:hAnsiTheme="minorHAnsi" w:cstheme="minorHAnsi"/>
    </w:rPr>
  </w:style>
  <w:style w:type="paragraph" w:styleId="Inhopg4">
    <w:name w:val="toc 4"/>
    <w:autoRedefine/>
    <w:uiPriority w:val="39"/>
    <w:unhideWhenUsed/>
    <w:rsid w:val="00634B35"/>
    <w:pPr>
      <w:spacing w:before="0" w:after="0"/>
      <w:ind w:left="400"/>
    </w:pPr>
    <w:rPr>
      <w:rFonts w:asciiTheme="minorHAnsi" w:hAnsiTheme="minorHAnsi" w:cstheme="minorHAnsi"/>
    </w:rPr>
  </w:style>
  <w:style w:type="paragraph" w:styleId="Inhopg5">
    <w:name w:val="toc 5"/>
    <w:autoRedefine/>
    <w:uiPriority w:val="39"/>
    <w:unhideWhenUsed/>
    <w:rsid w:val="00634B35"/>
    <w:pPr>
      <w:spacing w:before="0" w:after="0"/>
      <w:ind w:left="600"/>
    </w:pPr>
    <w:rPr>
      <w:rFonts w:asciiTheme="minorHAnsi" w:hAnsiTheme="minorHAnsi" w:cstheme="minorHAnsi"/>
    </w:rPr>
  </w:style>
  <w:style w:type="paragraph" w:styleId="Inhopg6">
    <w:name w:val="toc 6"/>
    <w:autoRedefine/>
    <w:uiPriority w:val="39"/>
    <w:unhideWhenUsed/>
    <w:rsid w:val="00634B35"/>
    <w:pPr>
      <w:spacing w:before="0" w:after="0"/>
      <w:ind w:left="800"/>
    </w:pPr>
    <w:rPr>
      <w:rFonts w:asciiTheme="minorHAnsi" w:hAnsiTheme="minorHAnsi" w:cstheme="minorHAnsi"/>
    </w:rPr>
  </w:style>
  <w:style w:type="paragraph" w:styleId="Inhopg7">
    <w:name w:val="toc 7"/>
    <w:autoRedefine/>
    <w:uiPriority w:val="39"/>
    <w:unhideWhenUsed/>
    <w:rsid w:val="00634B35"/>
    <w:pPr>
      <w:spacing w:before="0" w:after="0"/>
      <w:ind w:left="1000"/>
    </w:pPr>
    <w:rPr>
      <w:rFonts w:asciiTheme="minorHAnsi" w:hAnsiTheme="minorHAnsi" w:cstheme="minorHAnsi"/>
    </w:rPr>
  </w:style>
  <w:style w:type="paragraph" w:styleId="Inhopg8">
    <w:name w:val="toc 8"/>
    <w:autoRedefine/>
    <w:uiPriority w:val="39"/>
    <w:unhideWhenUsed/>
    <w:rsid w:val="00634B35"/>
    <w:pPr>
      <w:spacing w:before="0" w:after="0"/>
      <w:ind w:left="1200"/>
    </w:pPr>
    <w:rPr>
      <w:rFonts w:asciiTheme="minorHAnsi" w:hAnsiTheme="minorHAnsi" w:cstheme="minorHAnsi"/>
    </w:rPr>
  </w:style>
  <w:style w:type="paragraph" w:styleId="Inhopg9">
    <w:name w:val="toc 9"/>
    <w:autoRedefine/>
    <w:uiPriority w:val="39"/>
    <w:unhideWhenUsed/>
    <w:rsid w:val="00634B35"/>
    <w:pPr>
      <w:spacing w:before="0" w:after="0"/>
      <w:ind w:left="1400"/>
    </w:pPr>
    <w:rPr>
      <w:rFonts w:asciiTheme="minorHAnsi" w:hAnsiTheme="minorHAnsi" w:cstheme="minorHAnsi"/>
    </w:rPr>
  </w:style>
  <w:style w:type="paragraph" w:customStyle="1" w:styleId="Stijl3">
    <w:name w:val="Stijl3"/>
    <w:basedOn w:val="Lijstalinea"/>
    <w:link w:val="Stijl3Char"/>
    <w:qFormat/>
    <w:rsid w:val="00346CD4"/>
    <w:pPr>
      <w:numPr>
        <w:ilvl w:val="1"/>
        <w:numId w:val="28"/>
      </w:numPr>
    </w:pPr>
    <w:rPr>
      <w:rFonts w:asciiTheme="majorHAnsi" w:eastAsiaTheme="majorEastAsia" w:hAnsiTheme="majorHAnsi" w:cstheme="majorBidi"/>
      <w:b/>
      <w:bCs/>
      <w:color w:val="365F91" w:themeColor="accent1" w:themeShade="BF"/>
      <w:sz w:val="28"/>
      <w:szCs w:val="28"/>
    </w:rPr>
  </w:style>
  <w:style w:type="character" w:customStyle="1" w:styleId="Stijl3Char">
    <w:name w:val="Stijl3 Char"/>
    <w:basedOn w:val="LijstalineaChar"/>
    <w:link w:val="Stijl3"/>
    <w:rsid w:val="00346CD4"/>
    <w:rPr>
      <w:rFonts w:asciiTheme="majorHAnsi" w:eastAsiaTheme="majorEastAsia" w:hAnsiTheme="majorHAnsi" w:cstheme="majorBidi"/>
      <w:b/>
      <w:bCs/>
      <w:color w:val="365F91" w:themeColor="accent1" w:themeShade="BF"/>
      <w:sz w:val="28"/>
      <w:szCs w:val="28"/>
    </w:rPr>
  </w:style>
  <w:style w:type="paragraph" w:customStyle="1" w:styleId="Kop30">
    <w:name w:val="Kop3"/>
    <w:link w:val="Kop3Char0"/>
    <w:qFormat/>
    <w:rsid w:val="00346CD4"/>
    <w:rPr>
      <w:rFonts w:asciiTheme="majorHAnsi" w:eastAsiaTheme="majorEastAsia" w:hAnsiTheme="majorHAnsi" w:cstheme="majorBidi"/>
      <w:b/>
      <w:bCs/>
      <w:color w:val="365F91" w:themeColor="accent1" w:themeShade="BF"/>
      <w:sz w:val="28"/>
      <w:szCs w:val="28"/>
    </w:rPr>
  </w:style>
  <w:style w:type="character" w:customStyle="1" w:styleId="Kop3Char0">
    <w:name w:val="Kop3 Char"/>
    <w:basedOn w:val="Standaardalinea-lettertype"/>
    <w:link w:val="Kop30"/>
    <w:rsid w:val="00346CD4"/>
    <w:rPr>
      <w:rFonts w:asciiTheme="majorHAnsi" w:eastAsiaTheme="majorEastAsia" w:hAnsiTheme="majorHAnsi" w:cstheme="majorBidi"/>
      <w:b/>
      <w:bCs/>
      <w:color w:val="365F91" w:themeColor="accent1" w:themeShade="BF"/>
      <w:sz w:val="28"/>
      <w:szCs w:val="28"/>
    </w:rPr>
  </w:style>
  <w:style w:type="paragraph" w:styleId="Ondertitel">
    <w:name w:val="Subtitle"/>
    <w:basedOn w:val="Standaard"/>
    <w:next w:val="Standaard"/>
    <w:uiPriority w:val="11"/>
    <w:qFormat/>
    <w:pPr>
      <w:spacing w:after="1000" w:line="240" w:lineRule="auto"/>
    </w:pPr>
    <w:rPr>
      <w:smallCaps/>
      <w:color w:val="595959"/>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ledingcommissie@desswalmen.nl" TargetMode="External"/><Relationship Id="rId4" Type="http://schemas.openxmlformats.org/officeDocument/2006/relationships/settings" Target="settings.xml"/><Relationship Id="rId9" Type="http://schemas.openxmlformats.org/officeDocument/2006/relationships/hyperlink" Target="https://www.knvb.nl/downloads/bestand/1441/cov-schadeformulie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6PMqGil+0BFKEYvloGoDaI2IhA==">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13732</Words>
  <Characters>75526</Characters>
  <Application>Microsoft Office Word</Application>
  <DocSecurity>0</DocSecurity>
  <Lines>629</Lines>
  <Paragraphs>178</Paragraphs>
  <ScaleCrop>false</ScaleCrop>
  <Company/>
  <LinksUpToDate>false</LinksUpToDate>
  <CharactersWithSpaces>89080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Gebruiker</dc:creator>
  <cp:lastModifiedBy>Ruud Berkers</cp:lastModifiedBy>
  <cp:revision>3</cp:revision>
  <dcterms:created xsi:type="dcterms:W3CDTF">2026-03-11T18:31:00Z</dcterms:created>
  <dcterms:modified xsi:type="dcterms:W3CDTF">2026-05-03T14:59:00Z</dcterms:modified>
</cp:coreProperties>
</file>